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70A2" w14:textId="77777777" w:rsidR="00CC0725" w:rsidRDefault="00DA1475" w:rsidP="0003439F">
      <w:pPr>
        <w:spacing w:after="0" w:line="240" w:lineRule="auto"/>
        <w:jc w:val="center"/>
        <w:rPr>
          <w:rFonts w:eastAsia="Times New Roman" w:cs="Arial"/>
          <w:color w:val="333333"/>
          <w:lang w:eastAsia="hu-HU"/>
        </w:rPr>
      </w:pPr>
      <w:r>
        <w:rPr>
          <w:rFonts w:cs="Arial"/>
          <w:b/>
          <w:bCs/>
          <w:color w:val="333333"/>
          <w:sz w:val="24"/>
          <w:szCs w:val="24"/>
        </w:rPr>
        <w:t>Budakeszi Polgármesteri Hivatal</w:t>
      </w:r>
      <w:r w:rsidR="009109AD" w:rsidRPr="009109AD">
        <w:rPr>
          <w:rFonts w:cs="Arial"/>
          <w:b/>
          <w:bCs/>
          <w:color w:val="333333"/>
          <w:sz w:val="24"/>
          <w:szCs w:val="24"/>
        </w:rPr>
        <w:br/>
      </w:r>
    </w:p>
    <w:p w14:paraId="3421CA3F" w14:textId="77777777" w:rsidR="0003439F" w:rsidRPr="0003439F" w:rsidRDefault="0003439F" w:rsidP="0003439F">
      <w:pPr>
        <w:spacing w:after="0" w:line="240" w:lineRule="auto"/>
        <w:jc w:val="center"/>
        <w:rPr>
          <w:rFonts w:eastAsia="Times New Roman" w:cs="Arial"/>
          <w:color w:val="333333"/>
          <w:lang w:eastAsia="hu-HU"/>
        </w:rPr>
      </w:pPr>
      <w:r w:rsidRPr="0003439F">
        <w:rPr>
          <w:rFonts w:eastAsia="Times New Roman" w:cs="Arial"/>
          <w:color w:val="333333"/>
          <w:lang w:eastAsia="hu-HU"/>
        </w:rPr>
        <w:t xml:space="preserve">a </w:t>
      </w:r>
      <w:r w:rsidR="00CC0725">
        <w:rPr>
          <w:rFonts w:eastAsia="Times New Roman" w:cs="Arial"/>
          <w:color w:val="333333"/>
          <w:lang w:eastAsia="hu-HU"/>
        </w:rPr>
        <w:t>közszolgálati tisztviselőkről szóló 2011. évi CXCIX. törvény 45. § (1) bekezdése</w:t>
      </w:r>
      <w:r w:rsidRPr="0003439F">
        <w:rPr>
          <w:rFonts w:eastAsia="Times New Roman" w:cs="Arial"/>
          <w:color w:val="333333"/>
          <w:lang w:eastAsia="hu-HU"/>
        </w:rPr>
        <w:t xml:space="preserve"> alapján</w:t>
      </w:r>
    </w:p>
    <w:p w14:paraId="0F58B319" w14:textId="77777777" w:rsidR="0003439F" w:rsidRDefault="0003439F" w:rsidP="00814C90">
      <w:pPr>
        <w:spacing w:after="0" w:line="240" w:lineRule="auto"/>
        <w:jc w:val="center"/>
        <w:rPr>
          <w:rFonts w:eastAsia="Times New Roman" w:cs="Arial"/>
          <w:color w:val="333333"/>
          <w:lang w:eastAsia="hu-HU"/>
        </w:rPr>
      </w:pPr>
      <w:r w:rsidRPr="0003439F">
        <w:rPr>
          <w:rFonts w:eastAsia="Times New Roman" w:cs="Arial"/>
          <w:color w:val="333333"/>
          <w:lang w:eastAsia="hu-HU"/>
        </w:rPr>
        <w:t>pályázatot hirdet</w:t>
      </w:r>
    </w:p>
    <w:p w14:paraId="58DB8240" w14:textId="77777777" w:rsidR="00814C90" w:rsidRPr="00CC0725" w:rsidRDefault="00814C90" w:rsidP="00CC0725">
      <w:pPr>
        <w:spacing w:after="0" w:line="240" w:lineRule="auto"/>
        <w:rPr>
          <w:rFonts w:eastAsia="Times New Roman" w:cs="Arial"/>
          <w:color w:val="333333"/>
          <w:lang w:eastAsia="hu-HU"/>
        </w:rPr>
      </w:pPr>
    </w:p>
    <w:p w14:paraId="7820A59E" w14:textId="7D75C994" w:rsidR="002B425A" w:rsidRPr="0015217D" w:rsidRDefault="00DA1475" w:rsidP="00F46FAF">
      <w:pPr>
        <w:jc w:val="center"/>
        <w:rPr>
          <w:rStyle w:val="msolarger"/>
          <w:rFonts w:cs="Arial"/>
          <w:b/>
          <w:bCs/>
          <w:color w:val="333333"/>
        </w:rPr>
      </w:pPr>
      <w:r>
        <w:rPr>
          <w:rFonts w:cs="Arial"/>
          <w:b/>
          <w:bCs/>
          <w:color w:val="333333"/>
        </w:rPr>
        <w:t>Budakeszi Polgármesteri Hivatal</w:t>
      </w:r>
      <w:r w:rsidR="009109AD" w:rsidRPr="00814C90">
        <w:rPr>
          <w:rFonts w:cs="Arial"/>
          <w:b/>
          <w:bCs/>
          <w:color w:val="333333"/>
        </w:rPr>
        <w:br/>
        <w:t>Műszaki Osztály</w:t>
      </w:r>
      <w:r w:rsidR="009109AD" w:rsidRPr="00814C90">
        <w:rPr>
          <w:rFonts w:cs="Arial"/>
          <w:b/>
          <w:bCs/>
          <w:color w:val="333333"/>
        </w:rPr>
        <w:br/>
      </w:r>
      <w:r w:rsidR="009109AD" w:rsidRPr="00814C90">
        <w:rPr>
          <w:rFonts w:cs="Arial"/>
          <w:b/>
          <w:bCs/>
          <w:color w:val="333333"/>
        </w:rPr>
        <w:br/>
      </w:r>
      <w:r w:rsidR="004B5B57">
        <w:rPr>
          <w:rStyle w:val="msolarger"/>
          <w:rFonts w:cs="Arial"/>
          <w:b/>
          <w:bCs/>
          <w:color w:val="333333"/>
          <w:sz w:val="28"/>
          <w:szCs w:val="28"/>
        </w:rPr>
        <w:t>Beruházási projektmenedzser</w:t>
      </w:r>
    </w:p>
    <w:p w14:paraId="177E8C79" w14:textId="77777777" w:rsidR="00814C90" w:rsidRPr="0003439F" w:rsidRDefault="00814C90" w:rsidP="00814C90">
      <w:pPr>
        <w:spacing w:before="284" w:after="0" w:line="240" w:lineRule="auto"/>
        <w:jc w:val="center"/>
        <w:rPr>
          <w:rFonts w:eastAsia="Times New Roman" w:cs="Arial"/>
          <w:color w:val="333333"/>
          <w:lang w:eastAsia="hu-HU"/>
        </w:rPr>
      </w:pPr>
      <w:r w:rsidRPr="0003439F">
        <w:rPr>
          <w:rFonts w:eastAsia="Times New Roman" w:cs="Arial"/>
          <w:color w:val="333333"/>
          <w:lang w:eastAsia="hu-HU"/>
        </w:rPr>
        <w:t>munkakör betöltésére.</w:t>
      </w:r>
    </w:p>
    <w:p w14:paraId="6CDFAAFD" w14:textId="77777777" w:rsidR="00814C90" w:rsidRPr="009109AD" w:rsidRDefault="00814C90" w:rsidP="00F46FAF">
      <w:pPr>
        <w:jc w:val="center"/>
        <w:rPr>
          <w:rFonts w:eastAsia="Times New Roman" w:cs="Arial"/>
          <w:b/>
          <w:color w:val="333333"/>
          <w:sz w:val="24"/>
          <w:szCs w:val="24"/>
          <w:lang w:eastAsia="hu-HU"/>
        </w:rPr>
      </w:pPr>
    </w:p>
    <w:p w14:paraId="5BAF8C1E" w14:textId="77777777" w:rsidR="0003439F" w:rsidRPr="0003439F" w:rsidRDefault="00DF7070" w:rsidP="0003439F">
      <w:pPr>
        <w:spacing w:before="284"/>
        <w:jc w:val="both"/>
        <w:rPr>
          <w:rFonts w:eastAsia="Times New Roman" w:cs="Arial"/>
          <w:color w:val="333333"/>
          <w:lang w:eastAsia="hu-HU"/>
        </w:rPr>
      </w:pPr>
      <w:r>
        <w:rPr>
          <w:rFonts w:eastAsia="Times New Roman" w:cs="Arial"/>
          <w:b/>
          <w:bCs/>
          <w:color w:val="333333"/>
          <w:lang w:eastAsia="hu-HU"/>
        </w:rPr>
        <w:t xml:space="preserve">A közszolgálati </w:t>
      </w:r>
      <w:r w:rsidR="0003439F" w:rsidRPr="0003439F">
        <w:rPr>
          <w:rFonts w:eastAsia="Times New Roman" w:cs="Arial"/>
          <w:b/>
          <w:bCs/>
          <w:color w:val="333333"/>
          <w:lang w:eastAsia="hu-HU"/>
        </w:rPr>
        <w:t>jogviszony időtartama:</w:t>
      </w:r>
    </w:p>
    <w:p w14:paraId="789F3D6D" w14:textId="77777777" w:rsidR="0003439F" w:rsidRPr="0003439F" w:rsidRDefault="0003439F" w:rsidP="0003439F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>
        <w:rPr>
          <w:rFonts w:eastAsia="Times New Roman" w:cs="Arial"/>
          <w:color w:val="333333"/>
          <w:lang w:eastAsia="hu-HU"/>
        </w:rPr>
        <w:t>H</w:t>
      </w:r>
      <w:r w:rsidRPr="0003439F">
        <w:rPr>
          <w:rFonts w:eastAsia="Times New Roman" w:cs="Arial"/>
          <w:color w:val="333333"/>
          <w:lang w:eastAsia="hu-HU"/>
        </w:rPr>
        <w:t>a</w:t>
      </w:r>
      <w:r w:rsidR="00EB7659">
        <w:rPr>
          <w:rFonts w:eastAsia="Times New Roman" w:cs="Arial"/>
          <w:color w:val="333333"/>
          <w:lang w:eastAsia="hu-HU"/>
        </w:rPr>
        <w:t>tározatlan idejű közszolgálati</w:t>
      </w:r>
      <w:r w:rsidRPr="0003439F">
        <w:rPr>
          <w:rFonts w:eastAsia="Times New Roman" w:cs="Arial"/>
          <w:color w:val="333333"/>
          <w:lang w:eastAsia="hu-HU"/>
        </w:rPr>
        <w:t xml:space="preserve"> jogviszony</w:t>
      </w:r>
      <w:r w:rsidR="003D4285">
        <w:rPr>
          <w:rFonts w:eastAsia="Times New Roman" w:cs="Arial"/>
          <w:color w:val="333333"/>
          <w:lang w:eastAsia="hu-HU"/>
        </w:rPr>
        <w:t>.</w:t>
      </w:r>
    </w:p>
    <w:p w14:paraId="10047955" w14:textId="77777777" w:rsidR="0003439F" w:rsidRPr="0003439F" w:rsidRDefault="0003439F" w:rsidP="0003439F">
      <w:pPr>
        <w:spacing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03439F">
        <w:rPr>
          <w:rFonts w:eastAsia="Times New Roman" w:cs="Arial"/>
          <w:b/>
          <w:bCs/>
          <w:color w:val="333333"/>
          <w:lang w:eastAsia="hu-HU"/>
        </w:rPr>
        <w:t>                       </w:t>
      </w:r>
    </w:p>
    <w:p w14:paraId="16AF79BD" w14:textId="77777777" w:rsidR="0003439F" w:rsidRPr="0003439F" w:rsidRDefault="0003439F" w:rsidP="0003439F">
      <w:pPr>
        <w:spacing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03439F">
        <w:rPr>
          <w:rFonts w:eastAsia="Times New Roman" w:cs="Arial"/>
          <w:b/>
          <w:bCs/>
          <w:color w:val="333333"/>
          <w:lang w:eastAsia="hu-HU"/>
        </w:rPr>
        <w:t>Foglalkoztatás jellege:</w:t>
      </w:r>
    </w:p>
    <w:p w14:paraId="64DE028D" w14:textId="77777777" w:rsidR="0003439F" w:rsidRPr="0003439F" w:rsidRDefault="0003439F" w:rsidP="0003439F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03439F">
        <w:rPr>
          <w:rFonts w:eastAsia="Times New Roman" w:cs="Arial"/>
          <w:color w:val="333333"/>
          <w:lang w:eastAsia="hu-HU"/>
        </w:rPr>
        <w:t>Teljes munkaidő</w:t>
      </w:r>
      <w:r w:rsidR="003D4285">
        <w:rPr>
          <w:rFonts w:eastAsia="Times New Roman" w:cs="Arial"/>
          <w:color w:val="333333"/>
          <w:lang w:eastAsia="hu-HU"/>
        </w:rPr>
        <w:t>.</w:t>
      </w:r>
    </w:p>
    <w:p w14:paraId="3414D296" w14:textId="77777777" w:rsidR="0003439F" w:rsidRPr="0003439F" w:rsidRDefault="0003439F" w:rsidP="0003439F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03439F">
        <w:rPr>
          <w:rFonts w:eastAsia="Times New Roman" w:cs="Arial"/>
          <w:b/>
          <w:bCs/>
          <w:color w:val="333333"/>
          <w:lang w:eastAsia="hu-HU"/>
        </w:rPr>
        <w:t>A munkavégzés helye:</w:t>
      </w:r>
    </w:p>
    <w:p w14:paraId="1DDF8588" w14:textId="77777777" w:rsidR="0003439F" w:rsidRPr="0003439F" w:rsidRDefault="0003439F" w:rsidP="0003439F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03439F">
        <w:rPr>
          <w:rFonts w:eastAsia="Times New Roman" w:cs="Arial"/>
          <w:color w:val="333333"/>
          <w:lang w:eastAsia="hu-HU"/>
        </w:rPr>
        <w:t>Pest meg</w:t>
      </w:r>
      <w:r w:rsidR="00CC0725">
        <w:rPr>
          <w:rFonts w:eastAsia="Times New Roman" w:cs="Arial"/>
          <w:color w:val="333333"/>
          <w:lang w:eastAsia="hu-HU"/>
        </w:rPr>
        <w:t>ye, 2092 Budakeszi, Fő utca 179.</w:t>
      </w:r>
    </w:p>
    <w:p w14:paraId="23127F5C" w14:textId="77777777" w:rsidR="0003439F" w:rsidRPr="0003439F" w:rsidRDefault="0003439F" w:rsidP="0003439F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03439F">
        <w:rPr>
          <w:rFonts w:eastAsia="Times New Roman" w:cs="Arial"/>
          <w:b/>
          <w:bCs/>
          <w:color w:val="333333"/>
          <w:lang w:eastAsia="hu-HU"/>
        </w:rPr>
        <w:t>A munkakörbe tartozó</w:t>
      </w:r>
      <w:r w:rsidR="00640F46">
        <w:rPr>
          <w:rFonts w:eastAsia="Times New Roman" w:cs="Arial"/>
          <w:b/>
          <w:bCs/>
          <w:color w:val="333333"/>
          <w:lang w:eastAsia="hu-HU"/>
        </w:rPr>
        <w:t xml:space="preserve"> főbb tevékenységi körök:</w:t>
      </w:r>
    </w:p>
    <w:p w14:paraId="17ACB4CE" w14:textId="77777777" w:rsidR="00AF79BC" w:rsidRPr="00AF79BC" w:rsidRDefault="00AF79BC" w:rsidP="00AF79BC">
      <w:pPr>
        <w:pStyle w:val="Listaszerbekezds"/>
        <w:numPr>
          <w:ilvl w:val="0"/>
          <w:numId w:val="9"/>
        </w:numPr>
        <w:spacing w:before="284" w:after="0" w:line="240" w:lineRule="auto"/>
        <w:jc w:val="both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>l</w:t>
      </w:r>
      <w:r w:rsidR="005128B6" w:rsidRPr="00AF79BC">
        <w:rPr>
          <w:rFonts w:ascii="Calibri" w:hAnsi="Calibri" w:cs="Arial"/>
          <w:color w:val="333333"/>
        </w:rPr>
        <w:t>akossági tájékoztatás az osztály feladatkörébe tartozó ügyekben</w:t>
      </w:r>
      <w:r w:rsidR="00F069C8" w:rsidRPr="00AF79BC">
        <w:rPr>
          <w:rFonts w:ascii="Calibri" w:hAnsi="Calibri" w:cs="Arial"/>
          <w:color w:val="333333"/>
        </w:rPr>
        <w:t>, a csapadékvíz elvezetés, víz-</w:t>
      </w:r>
      <w:r w:rsidR="00661295" w:rsidRPr="00AF79BC">
        <w:rPr>
          <w:rFonts w:ascii="Calibri" w:hAnsi="Calibri" w:cs="Arial"/>
          <w:color w:val="333333"/>
        </w:rPr>
        <w:t>és szennyvízelvezetés vonatkozásában, fúrt kutak engedélyezési eljárása vonatkozásában, továbbá a telekalakítási el</w:t>
      </w:r>
      <w:r w:rsidRPr="00AF79BC">
        <w:rPr>
          <w:rFonts w:ascii="Calibri" w:hAnsi="Calibri" w:cs="Arial"/>
          <w:color w:val="333333"/>
        </w:rPr>
        <w:t>járások és „útleadások” témában,</w:t>
      </w:r>
    </w:p>
    <w:p w14:paraId="57A10825" w14:textId="119D9F04" w:rsidR="00AF79BC" w:rsidRDefault="004B0A66" w:rsidP="00AF79BC">
      <w:pPr>
        <w:pStyle w:val="Listaszerbekezds"/>
        <w:numPr>
          <w:ilvl w:val="0"/>
          <w:numId w:val="9"/>
        </w:numPr>
        <w:spacing w:before="284" w:after="0" w:line="240" w:lineRule="auto"/>
        <w:jc w:val="both"/>
        <w:rPr>
          <w:rFonts w:ascii="Calibri" w:hAnsi="Calibri" w:cs="Arial"/>
          <w:color w:val="333333"/>
        </w:rPr>
      </w:pPr>
      <w:r w:rsidRPr="00902C85">
        <w:rPr>
          <w:rFonts w:ascii="Calibri" w:hAnsi="Calibri" w:cs="Arial"/>
        </w:rPr>
        <w:t xml:space="preserve">az osztályvezető irányításával a </w:t>
      </w:r>
      <w:r w:rsidR="00AF79BC">
        <w:rPr>
          <w:rFonts w:ascii="Calibri" w:hAnsi="Calibri" w:cs="Arial"/>
          <w:color w:val="333333"/>
        </w:rPr>
        <w:t>p</w:t>
      </w:r>
      <w:r w:rsidR="008A0668" w:rsidRPr="00AF79BC">
        <w:rPr>
          <w:rFonts w:ascii="Calibri" w:hAnsi="Calibri" w:cs="Arial"/>
          <w:color w:val="333333"/>
        </w:rPr>
        <w:t xml:space="preserve">rojektindítással kapcsolatos feladatok ellátása, beruházásokhoz szükséges műszaki tervek és engedélyeztetésük </w:t>
      </w:r>
      <w:r w:rsidR="008A0668" w:rsidRPr="00902C85">
        <w:rPr>
          <w:rFonts w:ascii="Calibri" w:hAnsi="Calibri" w:cs="Arial"/>
        </w:rPr>
        <w:t>elkészít</w:t>
      </w:r>
      <w:r w:rsidRPr="00902C85">
        <w:rPr>
          <w:rFonts w:ascii="Calibri" w:hAnsi="Calibri" w:cs="Arial"/>
        </w:rPr>
        <w:t>tet</w:t>
      </w:r>
      <w:r w:rsidR="008A0668" w:rsidRPr="00902C85">
        <w:rPr>
          <w:rFonts w:ascii="Calibri" w:hAnsi="Calibri" w:cs="Arial"/>
        </w:rPr>
        <w:t>ése,</w:t>
      </w:r>
      <w:r w:rsidR="008A0668" w:rsidRPr="004B0A66">
        <w:rPr>
          <w:rFonts w:ascii="Calibri" w:hAnsi="Calibri" w:cs="Arial"/>
          <w:color w:val="FF0000"/>
        </w:rPr>
        <w:t xml:space="preserve"> </w:t>
      </w:r>
      <w:r w:rsidR="008A0668" w:rsidRPr="00AF79BC">
        <w:rPr>
          <w:rFonts w:ascii="Calibri" w:hAnsi="Calibri" w:cs="Arial"/>
          <w:color w:val="333333"/>
        </w:rPr>
        <w:t>nyomon követése, aj</w:t>
      </w:r>
      <w:r w:rsidR="0070504A" w:rsidRPr="00AF79BC">
        <w:rPr>
          <w:rFonts w:ascii="Calibri" w:hAnsi="Calibri" w:cs="Arial"/>
          <w:color w:val="333333"/>
        </w:rPr>
        <w:t xml:space="preserve">ánlatok bekérése vállalkozóktól </w:t>
      </w:r>
      <w:r w:rsidR="008A0668" w:rsidRPr="00AF79BC">
        <w:rPr>
          <w:rFonts w:ascii="Calibri" w:hAnsi="Calibri" w:cs="Arial"/>
          <w:color w:val="333333"/>
        </w:rPr>
        <w:t>az osztály</w:t>
      </w:r>
      <w:r w:rsidR="00AF79BC">
        <w:rPr>
          <w:rFonts w:ascii="Calibri" w:hAnsi="Calibri" w:cs="Arial"/>
          <w:color w:val="333333"/>
        </w:rPr>
        <w:t xml:space="preserve"> feladatkörébe tartozó témákban,</w:t>
      </w:r>
    </w:p>
    <w:p w14:paraId="4D823454" w14:textId="74E21CC9" w:rsidR="004B0A66" w:rsidRPr="00902C85" w:rsidRDefault="004B0A66" w:rsidP="004B0A66">
      <w:pPr>
        <w:pStyle w:val="Listaszerbekezds"/>
        <w:numPr>
          <w:ilvl w:val="0"/>
          <w:numId w:val="9"/>
        </w:numPr>
        <w:spacing w:before="284" w:after="0" w:line="240" w:lineRule="auto"/>
        <w:jc w:val="both"/>
        <w:rPr>
          <w:rFonts w:ascii="Calibri" w:hAnsi="Calibri" w:cs="Arial"/>
        </w:rPr>
      </w:pPr>
      <w:r w:rsidRPr="00902C85">
        <w:rPr>
          <w:rFonts w:ascii="Calibri" w:hAnsi="Calibri" w:cs="Arial"/>
        </w:rPr>
        <w:t>projektekben történő részvétel a munkakezdéstől a műszaki átadásig, a garanciális bejárások szervezése, garanciális ügyek kezelése, a projektek elszámolásában való részvétel, a helyszíni bejárásokon részvétel és annak dokumentálása, a projektek után követése a fenntartási időszakban,</w:t>
      </w:r>
    </w:p>
    <w:p w14:paraId="57C24DF4" w14:textId="0F798843" w:rsidR="00AF79BC" w:rsidRDefault="008A0668" w:rsidP="00AF79BC">
      <w:pPr>
        <w:pStyle w:val="Listaszerbekezds"/>
        <w:numPr>
          <w:ilvl w:val="0"/>
          <w:numId w:val="9"/>
        </w:numPr>
        <w:spacing w:before="284" w:after="0" w:line="240" w:lineRule="auto"/>
        <w:jc w:val="both"/>
        <w:rPr>
          <w:rFonts w:ascii="Calibri" w:hAnsi="Calibri" w:cs="Arial"/>
          <w:color w:val="333333"/>
        </w:rPr>
      </w:pPr>
      <w:r w:rsidRPr="00AF79BC">
        <w:rPr>
          <w:rFonts w:ascii="Calibri" w:hAnsi="Calibri" w:cs="Arial"/>
          <w:color w:val="333333"/>
        </w:rPr>
        <w:t xml:space="preserve">kivitelezők kiválasztásának koordinálása, szerződések előkészítése, </w:t>
      </w:r>
    </w:p>
    <w:p w14:paraId="543573AA" w14:textId="77777777" w:rsidR="00AF79BC" w:rsidRDefault="00AF79BC" w:rsidP="00AF79BC">
      <w:pPr>
        <w:pStyle w:val="Listaszerbekezds"/>
        <w:numPr>
          <w:ilvl w:val="0"/>
          <w:numId w:val="9"/>
        </w:numPr>
        <w:spacing w:before="284" w:after="0" w:line="240" w:lineRule="auto"/>
        <w:jc w:val="both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>k</w:t>
      </w:r>
      <w:r w:rsidR="00732641" w:rsidRPr="00AF79BC">
        <w:rPr>
          <w:rFonts w:ascii="Calibri" w:hAnsi="Calibri" w:cs="Arial"/>
          <w:color w:val="333333"/>
        </w:rPr>
        <w:t>özműfejlesztéssel kapcsolatos terveztetések, vízügyi, csatornázási feladatok, eze</w:t>
      </w:r>
      <w:r>
        <w:rPr>
          <w:rFonts w:ascii="Calibri" w:hAnsi="Calibri" w:cs="Arial"/>
          <w:color w:val="333333"/>
        </w:rPr>
        <w:t>kkel kapcsolatos ügyek intézése,</w:t>
      </w:r>
    </w:p>
    <w:p w14:paraId="21A31B6C" w14:textId="77777777" w:rsidR="00AF79BC" w:rsidRDefault="00AF79BC" w:rsidP="00AF79BC">
      <w:pPr>
        <w:pStyle w:val="Listaszerbekezds"/>
        <w:numPr>
          <w:ilvl w:val="0"/>
          <w:numId w:val="9"/>
        </w:numPr>
        <w:spacing w:before="284" w:after="0" w:line="240" w:lineRule="auto"/>
        <w:jc w:val="both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>r</w:t>
      </w:r>
      <w:r w:rsidR="00732641" w:rsidRPr="00AF79BC">
        <w:rPr>
          <w:rFonts w:ascii="Calibri" w:hAnsi="Calibri" w:cs="Arial"/>
          <w:color w:val="333333"/>
        </w:rPr>
        <w:t>észvétel kooperációs egyeztetéseken</w:t>
      </w:r>
      <w:r w:rsidR="006462B5" w:rsidRPr="00AF79BC">
        <w:rPr>
          <w:rFonts w:ascii="Calibri" w:hAnsi="Calibri" w:cs="Arial"/>
          <w:color w:val="333333"/>
        </w:rPr>
        <w:t>,</w:t>
      </w:r>
      <w:r w:rsidR="00732641" w:rsidRPr="00AF79BC">
        <w:rPr>
          <w:rFonts w:ascii="Calibri" w:hAnsi="Calibri" w:cs="Arial"/>
          <w:color w:val="333333"/>
        </w:rPr>
        <w:t xml:space="preserve"> lakossági fórumokon,</w:t>
      </w:r>
    </w:p>
    <w:p w14:paraId="095FCFD6" w14:textId="77777777" w:rsidR="00AF79BC" w:rsidRDefault="00732641" w:rsidP="00AF79BC">
      <w:pPr>
        <w:pStyle w:val="Listaszerbekezds"/>
        <w:numPr>
          <w:ilvl w:val="0"/>
          <w:numId w:val="9"/>
        </w:numPr>
        <w:spacing w:before="284" w:after="0" w:line="240" w:lineRule="auto"/>
        <w:jc w:val="both"/>
        <w:rPr>
          <w:rFonts w:ascii="Calibri" w:hAnsi="Calibri" w:cs="Arial"/>
          <w:color w:val="333333"/>
        </w:rPr>
      </w:pPr>
      <w:r w:rsidRPr="00AF79BC">
        <w:rPr>
          <w:rFonts w:ascii="Calibri" w:hAnsi="Calibri" w:cs="Arial"/>
          <w:color w:val="333333"/>
        </w:rPr>
        <w:t xml:space="preserve">az osztály feladataival kapcsolatos bizottsági és </w:t>
      </w:r>
      <w:r w:rsidR="006462B5" w:rsidRPr="00AF79BC">
        <w:rPr>
          <w:rFonts w:ascii="Calibri" w:hAnsi="Calibri" w:cs="Arial"/>
          <w:color w:val="333333"/>
        </w:rPr>
        <w:t>képviselő-testületi előterjesztések készítése, műszaki feladatok szakmai véleményezése, azokra</w:t>
      </w:r>
      <w:r w:rsidR="00AF79BC">
        <w:rPr>
          <w:rFonts w:ascii="Calibri" w:hAnsi="Calibri" w:cs="Arial"/>
          <w:color w:val="333333"/>
        </w:rPr>
        <w:t xml:space="preserve"> megoldási javaslatok készítése,</w:t>
      </w:r>
    </w:p>
    <w:p w14:paraId="3BB4F0CD" w14:textId="77777777" w:rsidR="0013778B" w:rsidRPr="00AF79BC" w:rsidRDefault="00AF79BC" w:rsidP="00AF79BC">
      <w:pPr>
        <w:pStyle w:val="Listaszerbekezds"/>
        <w:numPr>
          <w:ilvl w:val="0"/>
          <w:numId w:val="9"/>
        </w:numPr>
        <w:spacing w:before="284" w:after="0" w:line="240" w:lineRule="auto"/>
        <w:jc w:val="both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>k</w:t>
      </w:r>
      <w:r w:rsidR="006462B5" w:rsidRPr="00AF79BC">
        <w:rPr>
          <w:rFonts w:ascii="Calibri" w:hAnsi="Calibri" w:cs="Arial"/>
          <w:color w:val="333333"/>
        </w:rPr>
        <w:t>özútkezelői, tulajdonosi és munkakezdési engedélyek kiadása közműbekötések esetén, egyedi szennyvíztisztító berendez</w:t>
      </w:r>
      <w:r w:rsidR="00C831D3" w:rsidRPr="00AF79BC">
        <w:rPr>
          <w:rFonts w:ascii="Calibri" w:hAnsi="Calibri" w:cs="Arial"/>
          <w:color w:val="333333"/>
        </w:rPr>
        <w:t>ések,</w:t>
      </w:r>
      <w:r w:rsidR="006462B5" w:rsidRPr="00AF79BC">
        <w:rPr>
          <w:rFonts w:ascii="Calibri" w:hAnsi="Calibri" w:cs="Arial"/>
          <w:color w:val="333333"/>
        </w:rPr>
        <w:t xml:space="preserve"> fúrt kutak engedélyezése.</w:t>
      </w:r>
    </w:p>
    <w:p w14:paraId="2786BAD2" w14:textId="77777777" w:rsidR="0003439F" w:rsidRPr="0003439F" w:rsidRDefault="00640F46" w:rsidP="0003439F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>
        <w:rPr>
          <w:rFonts w:eastAsia="Times New Roman" w:cs="Arial"/>
          <w:b/>
          <w:bCs/>
          <w:color w:val="333333"/>
          <w:lang w:eastAsia="hu-HU"/>
        </w:rPr>
        <w:t xml:space="preserve">Jogállás, </w:t>
      </w:r>
      <w:r w:rsidR="0003439F" w:rsidRPr="0003439F">
        <w:rPr>
          <w:rFonts w:eastAsia="Times New Roman" w:cs="Arial"/>
          <w:b/>
          <w:bCs/>
          <w:color w:val="333333"/>
          <w:lang w:eastAsia="hu-HU"/>
        </w:rPr>
        <w:t>Illetmény és juttatások:</w:t>
      </w:r>
    </w:p>
    <w:p w14:paraId="76B9D5AA" w14:textId="77777777" w:rsidR="002078B3" w:rsidRPr="002078B3" w:rsidRDefault="002078B3" w:rsidP="00B007B7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2078B3">
        <w:rPr>
          <w:rFonts w:ascii="Calibri" w:eastAsia="Times New Roman" w:hAnsi="Calibri" w:cs="Arial"/>
          <w:color w:val="333333"/>
          <w:lang w:eastAsia="hu-HU"/>
        </w:rPr>
        <w:t>A jogállásra, az illetmény megállapítására és a juttatásokra a közszolgálati tisztviselőkről szóló 2011. évi CXCIX. törvény rendelkezései az irányadók.</w:t>
      </w:r>
      <w:r w:rsidRPr="002078B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14:paraId="01BE32F7" w14:textId="69F2D681" w:rsidR="00BD656E" w:rsidRDefault="0003439F" w:rsidP="00176BD0">
      <w:pPr>
        <w:spacing w:after="0" w:line="240" w:lineRule="auto"/>
        <w:jc w:val="both"/>
        <w:rPr>
          <w:rFonts w:eastAsia="Times New Roman" w:cs="Arial"/>
          <w:b/>
          <w:bCs/>
          <w:color w:val="333333"/>
          <w:lang w:eastAsia="hu-HU"/>
        </w:rPr>
      </w:pPr>
      <w:r w:rsidRPr="0003439F">
        <w:rPr>
          <w:rFonts w:eastAsia="Times New Roman" w:cs="Arial"/>
          <w:b/>
          <w:bCs/>
          <w:color w:val="333333"/>
          <w:lang w:eastAsia="hu-HU"/>
        </w:rPr>
        <w:lastRenderedPageBreak/>
        <w:t>       </w:t>
      </w:r>
    </w:p>
    <w:p w14:paraId="78B5E0FA" w14:textId="4BE1398F" w:rsidR="002078B3" w:rsidRPr="00814C90" w:rsidRDefault="006204D7" w:rsidP="00CC0725">
      <w:pPr>
        <w:spacing w:after="284" w:line="240" w:lineRule="auto"/>
        <w:jc w:val="both"/>
        <w:rPr>
          <w:rFonts w:ascii="Calibri" w:eastAsia="Times New Roman" w:hAnsi="Calibri" w:cs="Times New Roman"/>
          <w:color w:val="333333"/>
          <w:lang w:eastAsia="hu-HU"/>
        </w:rPr>
      </w:pPr>
      <w:r>
        <w:rPr>
          <w:rFonts w:eastAsia="Times New Roman" w:cs="Arial"/>
          <w:b/>
          <w:bCs/>
          <w:color w:val="333333"/>
          <w:lang w:eastAsia="hu-HU"/>
        </w:rPr>
        <w:t>P</w:t>
      </w:r>
      <w:r w:rsidR="0003439F" w:rsidRPr="0003439F">
        <w:rPr>
          <w:rFonts w:eastAsia="Times New Roman" w:cs="Arial"/>
          <w:b/>
          <w:bCs/>
          <w:color w:val="333333"/>
          <w:lang w:eastAsia="hu-HU"/>
        </w:rPr>
        <w:t>ályázati feltételek:</w:t>
      </w:r>
    </w:p>
    <w:p w14:paraId="7484E050" w14:textId="6AC15E86" w:rsidR="002078B3" w:rsidRPr="002078B3" w:rsidRDefault="002078B3" w:rsidP="002078B3">
      <w:pPr>
        <w:spacing w:after="0" w:line="240" w:lineRule="auto"/>
        <w:ind w:left="1080" w:hanging="400"/>
        <w:rPr>
          <w:rFonts w:ascii="Calibri" w:eastAsia="Times New Roman" w:hAnsi="Calibri" w:cs="Times New Roman"/>
          <w:color w:val="333333"/>
          <w:lang w:eastAsia="hu-HU"/>
        </w:rPr>
      </w:pPr>
      <w:r w:rsidRPr="002078B3">
        <w:rPr>
          <w:rFonts w:ascii="Calibri" w:eastAsia="Times New Roman" w:hAnsi="Calibri" w:cs="Times New Roman"/>
          <w:color w:val="333333"/>
          <w:lang w:eastAsia="hu-HU"/>
        </w:rPr>
        <w:t>•      </w:t>
      </w:r>
      <w:r w:rsidR="00FB0D8A">
        <w:rPr>
          <w:rFonts w:ascii="Calibri" w:eastAsia="Times New Roman" w:hAnsi="Calibri" w:cs="Times New Roman"/>
          <w:color w:val="333333"/>
          <w:lang w:eastAsia="hu-HU"/>
        </w:rPr>
        <w:t xml:space="preserve"> </w:t>
      </w:r>
      <w:r w:rsidRPr="002078B3">
        <w:rPr>
          <w:rFonts w:ascii="Calibri" w:eastAsia="Times New Roman" w:hAnsi="Calibri" w:cs="Times New Roman"/>
          <w:color w:val="333333"/>
          <w:lang w:eastAsia="hu-HU"/>
        </w:rPr>
        <w:t xml:space="preserve">  </w:t>
      </w:r>
      <w:r w:rsidR="009A3FCF">
        <w:rPr>
          <w:rFonts w:ascii="Calibri" w:eastAsia="Times New Roman" w:hAnsi="Calibri" w:cs="Times New Roman"/>
          <w:color w:val="333333"/>
          <w:lang w:eastAsia="hu-HU"/>
        </w:rPr>
        <w:t>c</w:t>
      </w:r>
      <w:r w:rsidR="004F74D1">
        <w:rPr>
          <w:rFonts w:ascii="Calibri" w:eastAsia="Times New Roman" w:hAnsi="Calibri" w:cs="Times New Roman"/>
          <w:color w:val="333333"/>
          <w:lang w:eastAsia="hu-HU"/>
        </w:rPr>
        <w:t>selekvőképesség,</w:t>
      </w:r>
    </w:p>
    <w:p w14:paraId="289E59D2" w14:textId="77777777" w:rsidR="00814C90" w:rsidRPr="00CC0725" w:rsidRDefault="00CC0725" w:rsidP="00DC0526">
      <w:pPr>
        <w:pStyle w:val="Listaszerbekezds"/>
        <w:numPr>
          <w:ilvl w:val="0"/>
          <w:numId w:val="8"/>
        </w:numPr>
        <w:spacing w:after="0" w:line="240" w:lineRule="auto"/>
        <w:ind w:left="1080" w:hanging="400"/>
        <w:rPr>
          <w:rFonts w:ascii="Calibri" w:eastAsia="Times New Roman" w:hAnsi="Calibri" w:cs="Times New Roman"/>
          <w:color w:val="333333"/>
          <w:lang w:eastAsia="hu-HU"/>
        </w:rPr>
      </w:pPr>
      <w:r>
        <w:rPr>
          <w:rFonts w:ascii="Calibri" w:eastAsia="Times New Roman" w:hAnsi="Calibri" w:cs="Times New Roman"/>
          <w:color w:val="333333"/>
          <w:lang w:eastAsia="hu-HU"/>
        </w:rPr>
        <w:t xml:space="preserve">   </w:t>
      </w:r>
      <w:r w:rsidR="009A3FCF">
        <w:rPr>
          <w:rFonts w:ascii="Calibri" w:eastAsia="Times New Roman" w:hAnsi="Calibri" w:cs="Times New Roman"/>
          <w:color w:val="333333"/>
          <w:lang w:eastAsia="hu-HU"/>
        </w:rPr>
        <w:t>b</w:t>
      </w:r>
      <w:r w:rsidR="004F74D1">
        <w:rPr>
          <w:rFonts w:ascii="Calibri" w:eastAsia="Times New Roman" w:hAnsi="Calibri" w:cs="Times New Roman"/>
          <w:color w:val="333333"/>
          <w:lang w:eastAsia="hu-HU"/>
        </w:rPr>
        <w:t>üntetlen előélet,</w:t>
      </w:r>
    </w:p>
    <w:p w14:paraId="5DE89166" w14:textId="77777777" w:rsidR="00814C90" w:rsidRPr="00814C90" w:rsidRDefault="009A3FCF" w:rsidP="00814C9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hu-HU"/>
        </w:rPr>
      </w:pPr>
      <w:r>
        <w:rPr>
          <w:rFonts w:ascii="Calibri" w:eastAsia="Times New Roman" w:hAnsi="Calibri" w:cs="Times New Roman"/>
          <w:color w:val="333333"/>
          <w:lang w:eastAsia="hu-HU"/>
        </w:rPr>
        <w:t>m</w:t>
      </w:r>
      <w:r w:rsidR="00814C90" w:rsidRPr="00814C90">
        <w:rPr>
          <w:rFonts w:ascii="Calibri" w:eastAsia="Times New Roman" w:hAnsi="Calibri" w:cs="Times New Roman"/>
          <w:color w:val="333333"/>
          <w:lang w:eastAsia="hu-HU"/>
        </w:rPr>
        <w:t>agyar állampolgárság</w:t>
      </w:r>
      <w:r w:rsidR="004F74D1">
        <w:rPr>
          <w:rFonts w:ascii="Calibri" w:eastAsia="Times New Roman" w:hAnsi="Calibri" w:cs="Times New Roman"/>
          <w:color w:val="333333"/>
          <w:lang w:eastAsia="hu-HU"/>
        </w:rPr>
        <w:t>,</w:t>
      </w:r>
    </w:p>
    <w:p w14:paraId="3E1ED42A" w14:textId="25C7C2E8" w:rsidR="002078B3" w:rsidRDefault="002078B3" w:rsidP="004B7A35">
      <w:pPr>
        <w:spacing w:after="0" w:line="240" w:lineRule="auto"/>
        <w:ind w:left="1276" w:hanging="596"/>
        <w:jc w:val="both"/>
        <w:rPr>
          <w:rFonts w:ascii="Calibri" w:eastAsia="Times New Roman" w:hAnsi="Calibri" w:cs="Arial"/>
          <w:color w:val="333333"/>
          <w:lang w:eastAsia="hu-HU"/>
        </w:rPr>
      </w:pPr>
      <w:r w:rsidRPr="002078B3">
        <w:rPr>
          <w:rFonts w:ascii="Calibri" w:eastAsia="Times New Roman" w:hAnsi="Calibri" w:cs="Arial"/>
          <w:color w:val="333333"/>
          <w:lang w:eastAsia="hu-HU"/>
        </w:rPr>
        <w:t>•</w:t>
      </w:r>
      <w:r w:rsidRPr="002078B3">
        <w:rPr>
          <w:rFonts w:ascii="Calibri" w:eastAsia="Times New Roman" w:hAnsi="Calibri" w:cs="Times New Roman"/>
          <w:color w:val="333333"/>
          <w:lang w:eastAsia="hu-HU"/>
        </w:rPr>
        <w:t>    </w:t>
      </w:r>
      <w:r w:rsidR="004B7A35">
        <w:rPr>
          <w:rFonts w:ascii="Calibri" w:eastAsia="Times New Roman" w:hAnsi="Calibri" w:cs="Times New Roman"/>
          <w:color w:val="333333"/>
          <w:lang w:eastAsia="hu-HU"/>
        </w:rPr>
        <w:t xml:space="preserve">  </w:t>
      </w:r>
      <w:r w:rsidR="00427635">
        <w:rPr>
          <w:rFonts w:ascii="Calibri" w:eastAsia="Times New Roman" w:hAnsi="Calibri" w:cs="Times New Roman"/>
          <w:color w:val="333333"/>
          <w:lang w:eastAsia="hu-HU"/>
        </w:rPr>
        <w:t>m</w:t>
      </w:r>
      <w:r w:rsidR="00427635">
        <w:rPr>
          <w:rFonts w:ascii="Calibri" w:eastAsia="Times New Roman" w:hAnsi="Calibri" w:cs="Arial"/>
          <w:color w:val="333333"/>
          <w:lang w:eastAsia="hu-HU"/>
        </w:rPr>
        <w:t>űszaki egyetemi vagy főiskolai végzettség, előnyt jelent a vízellátási,</w:t>
      </w:r>
      <w:r w:rsidR="00921913">
        <w:rPr>
          <w:rFonts w:ascii="Calibri" w:eastAsia="Times New Roman" w:hAnsi="Calibri" w:cs="Arial"/>
          <w:color w:val="333333"/>
          <w:lang w:eastAsia="hu-HU"/>
        </w:rPr>
        <w:t xml:space="preserve"> </w:t>
      </w:r>
      <w:r w:rsidR="00427635">
        <w:rPr>
          <w:rFonts w:ascii="Calibri" w:eastAsia="Times New Roman" w:hAnsi="Calibri" w:cs="Arial"/>
          <w:color w:val="333333"/>
          <w:lang w:eastAsia="hu-HU"/>
        </w:rPr>
        <w:t xml:space="preserve">csatornázási, </w:t>
      </w:r>
      <w:r w:rsidR="00FB0D8A">
        <w:rPr>
          <w:rFonts w:ascii="Calibri" w:eastAsia="Times New Roman" w:hAnsi="Calibri" w:cs="Arial"/>
          <w:color w:val="333333"/>
          <w:lang w:eastAsia="hu-HU"/>
        </w:rPr>
        <w:t>v</w:t>
      </w:r>
      <w:r w:rsidR="00427635">
        <w:rPr>
          <w:rFonts w:ascii="Calibri" w:eastAsia="Times New Roman" w:hAnsi="Calibri" w:cs="Arial"/>
          <w:color w:val="333333"/>
          <w:lang w:eastAsia="hu-HU"/>
        </w:rPr>
        <w:t>ízgazdálkodási szakirány,</w:t>
      </w:r>
      <w:r w:rsidR="000C256F">
        <w:rPr>
          <w:rFonts w:ascii="Calibri" w:eastAsia="Times New Roman" w:hAnsi="Calibri" w:cs="Arial"/>
          <w:color w:val="333333"/>
          <w:lang w:eastAsia="hu-HU"/>
        </w:rPr>
        <w:t xml:space="preserve"> illetve a hasonló területen szerzett tapasztalat.</w:t>
      </w:r>
    </w:p>
    <w:p w14:paraId="3FBE2E7E" w14:textId="77777777" w:rsidR="0003439F" w:rsidRDefault="0003439F" w:rsidP="00814C90">
      <w:pPr>
        <w:spacing w:before="284" w:after="284" w:line="240" w:lineRule="auto"/>
        <w:jc w:val="both"/>
        <w:rPr>
          <w:rFonts w:eastAsia="Times New Roman" w:cs="Arial"/>
          <w:b/>
          <w:bCs/>
          <w:color w:val="333333"/>
          <w:lang w:eastAsia="hu-HU"/>
        </w:rPr>
      </w:pPr>
      <w:r w:rsidRPr="0003439F">
        <w:rPr>
          <w:rFonts w:eastAsia="Times New Roman" w:cs="Arial"/>
          <w:b/>
          <w:bCs/>
          <w:color w:val="333333"/>
          <w:lang w:eastAsia="hu-HU"/>
        </w:rPr>
        <w:t>A pályázat részeként benyújtandó iratok, igazolások:</w:t>
      </w:r>
    </w:p>
    <w:p w14:paraId="7E0A6C70" w14:textId="30347DC3" w:rsidR="00A22617" w:rsidRPr="00814C90" w:rsidRDefault="00814C90" w:rsidP="00814C90">
      <w:pPr>
        <w:spacing w:after="0" w:line="240" w:lineRule="auto"/>
        <w:jc w:val="both"/>
        <w:rPr>
          <w:rFonts w:ascii="Calibri" w:eastAsia="Times New Roman" w:hAnsi="Calibri" w:cs="Arial"/>
          <w:color w:val="333333"/>
          <w:lang w:eastAsia="hu-HU"/>
        </w:rPr>
      </w:pPr>
      <w:r>
        <w:rPr>
          <w:rFonts w:ascii="Calibri" w:eastAsia="Times New Roman" w:hAnsi="Calibri" w:cs="Arial"/>
          <w:color w:val="333333"/>
          <w:lang w:eastAsia="hu-HU"/>
        </w:rPr>
        <w:t xml:space="preserve">             </w:t>
      </w:r>
      <w:r w:rsidRPr="00814C90">
        <w:rPr>
          <w:rFonts w:ascii="Calibri" w:eastAsia="Times New Roman" w:hAnsi="Calibri" w:cs="Arial"/>
          <w:color w:val="333333"/>
          <w:lang w:eastAsia="hu-HU"/>
        </w:rPr>
        <w:t xml:space="preserve"> •</w:t>
      </w:r>
      <w:r w:rsidRPr="00814C90">
        <w:rPr>
          <w:rFonts w:ascii="Calibri" w:eastAsia="Times New Roman" w:hAnsi="Calibri" w:cs="Times New Roman"/>
          <w:color w:val="333333"/>
          <w:lang w:eastAsia="hu-HU"/>
        </w:rPr>
        <w:t xml:space="preserve">   </w:t>
      </w:r>
      <w:r w:rsidRPr="00814C90">
        <w:rPr>
          <w:rFonts w:ascii="Calibri" w:eastAsia="Times New Roman" w:hAnsi="Calibri" w:cs="Arial"/>
          <w:color w:val="333333"/>
          <w:lang w:eastAsia="hu-HU"/>
        </w:rPr>
        <w:t xml:space="preserve">   </w:t>
      </w:r>
      <w:r w:rsidR="009A3FCF">
        <w:rPr>
          <w:rFonts w:ascii="Calibri" w:eastAsia="Times New Roman" w:hAnsi="Calibri" w:cs="Arial"/>
          <w:color w:val="333333"/>
          <w:lang w:eastAsia="hu-HU"/>
        </w:rPr>
        <w:t xml:space="preserve"> ö</w:t>
      </w:r>
      <w:r w:rsidR="00A22617" w:rsidRPr="00814C90">
        <w:rPr>
          <w:rFonts w:ascii="Calibri" w:eastAsia="Times New Roman" w:hAnsi="Calibri" w:cs="Arial"/>
          <w:color w:val="333333"/>
          <w:lang w:eastAsia="hu-HU"/>
        </w:rPr>
        <w:t xml:space="preserve">néletrajz </w:t>
      </w:r>
      <w:r w:rsidR="00961E46">
        <w:rPr>
          <w:rFonts w:ascii="Calibri" w:eastAsia="Times New Roman" w:hAnsi="Calibri" w:cs="Arial"/>
          <w:color w:val="333333"/>
          <w:lang w:eastAsia="hu-HU"/>
        </w:rPr>
        <w:t xml:space="preserve">a 87/2019. (IV.23.) </w:t>
      </w:r>
      <w:r w:rsidR="00A22617" w:rsidRPr="00814C90">
        <w:rPr>
          <w:rFonts w:ascii="Calibri" w:eastAsia="Times New Roman" w:hAnsi="Calibri" w:cs="Arial"/>
          <w:color w:val="333333"/>
          <w:lang w:eastAsia="hu-HU"/>
        </w:rPr>
        <w:t>Kormányrende</w:t>
      </w:r>
      <w:r w:rsidR="00961E46">
        <w:rPr>
          <w:rFonts w:ascii="Calibri" w:eastAsia="Times New Roman" w:hAnsi="Calibri" w:cs="Arial"/>
          <w:color w:val="333333"/>
          <w:lang w:eastAsia="hu-HU"/>
        </w:rPr>
        <w:t>let 1. számú melléklete szerint,</w:t>
      </w:r>
    </w:p>
    <w:p w14:paraId="1E111FC4" w14:textId="69BF3667" w:rsidR="00A22617" w:rsidRDefault="00A22617" w:rsidP="00814C90">
      <w:pPr>
        <w:spacing w:after="0" w:line="240" w:lineRule="auto"/>
        <w:ind w:left="1080" w:hanging="400"/>
        <w:jc w:val="both"/>
        <w:rPr>
          <w:rFonts w:ascii="Calibri" w:eastAsia="Times New Roman" w:hAnsi="Calibri" w:cs="Arial"/>
          <w:color w:val="333333"/>
          <w:lang w:eastAsia="hu-HU"/>
        </w:rPr>
      </w:pPr>
      <w:r w:rsidRPr="00A22617">
        <w:rPr>
          <w:rFonts w:ascii="Calibri" w:eastAsia="Times New Roman" w:hAnsi="Calibri" w:cs="Arial"/>
          <w:color w:val="333333"/>
          <w:lang w:eastAsia="hu-HU"/>
        </w:rPr>
        <w:t>•</w:t>
      </w:r>
      <w:r w:rsidRPr="00A22617">
        <w:rPr>
          <w:rFonts w:ascii="Calibri" w:eastAsia="Times New Roman" w:hAnsi="Calibri" w:cs="Times New Roman"/>
          <w:color w:val="333333"/>
          <w:lang w:eastAsia="hu-HU"/>
        </w:rPr>
        <w:t>       </w:t>
      </w:r>
      <w:r w:rsidR="009A3FCF">
        <w:rPr>
          <w:rFonts w:ascii="Calibri" w:eastAsia="Times New Roman" w:hAnsi="Calibri" w:cs="Arial"/>
          <w:color w:val="333333"/>
          <w:lang w:eastAsia="hu-HU"/>
        </w:rPr>
        <w:t>n</w:t>
      </w:r>
      <w:r w:rsidRPr="00A22617">
        <w:rPr>
          <w:rFonts w:ascii="Calibri" w:eastAsia="Times New Roman" w:hAnsi="Calibri" w:cs="Arial"/>
          <w:color w:val="333333"/>
          <w:lang w:eastAsia="hu-HU"/>
        </w:rPr>
        <w:t>yilatkozat arról, hogy a pályázó személyes adatainak a pályázati eljárásban szükséges</w:t>
      </w:r>
      <w:r w:rsidR="00814C90">
        <w:rPr>
          <w:rFonts w:ascii="Calibri" w:eastAsia="Times New Roman" w:hAnsi="Calibri" w:cs="Arial"/>
          <w:color w:val="333333"/>
          <w:lang w:eastAsia="hu-HU"/>
        </w:rPr>
        <w:t xml:space="preserve"> </w:t>
      </w:r>
    </w:p>
    <w:p w14:paraId="11FC5DA0" w14:textId="65B4F245" w:rsidR="00814C90" w:rsidRPr="00A22617" w:rsidRDefault="00814C90" w:rsidP="00814C90">
      <w:pPr>
        <w:spacing w:after="0" w:line="240" w:lineRule="auto"/>
        <w:ind w:left="1080" w:hanging="400"/>
        <w:jc w:val="both"/>
        <w:rPr>
          <w:rFonts w:ascii="Calibri" w:eastAsia="Times New Roman" w:hAnsi="Calibri" w:cs="Arial"/>
          <w:color w:val="333333"/>
          <w:lang w:eastAsia="hu-HU"/>
        </w:rPr>
      </w:pPr>
      <w:r>
        <w:rPr>
          <w:rFonts w:ascii="Calibri" w:eastAsia="Times New Roman" w:hAnsi="Calibri" w:cs="Arial"/>
          <w:color w:val="333333"/>
          <w:lang w:eastAsia="hu-HU"/>
        </w:rPr>
        <w:t xml:space="preserve">  </w:t>
      </w:r>
      <w:r w:rsidR="00961E46">
        <w:rPr>
          <w:rFonts w:ascii="Calibri" w:eastAsia="Times New Roman" w:hAnsi="Calibri" w:cs="Arial"/>
          <w:color w:val="333333"/>
          <w:lang w:eastAsia="hu-HU"/>
        </w:rPr>
        <w:t xml:space="preserve">       kezeléséhez hozzájárul,</w:t>
      </w:r>
    </w:p>
    <w:p w14:paraId="19A0782D" w14:textId="68C97BD4" w:rsidR="00A22617" w:rsidRDefault="00A22617" w:rsidP="00814C90">
      <w:pPr>
        <w:spacing w:after="0" w:line="240" w:lineRule="auto"/>
        <w:ind w:left="1080" w:hanging="400"/>
        <w:jc w:val="both"/>
        <w:rPr>
          <w:rFonts w:ascii="Calibri" w:eastAsia="Times New Roman" w:hAnsi="Calibri" w:cs="Arial"/>
          <w:color w:val="333333"/>
          <w:lang w:eastAsia="hu-HU"/>
        </w:rPr>
      </w:pPr>
      <w:r w:rsidRPr="00A22617">
        <w:rPr>
          <w:rFonts w:ascii="Calibri" w:eastAsia="Times New Roman" w:hAnsi="Calibri" w:cs="Arial"/>
          <w:color w:val="333333"/>
          <w:lang w:eastAsia="hu-HU"/>
        </w:rPr>
        <w:t>•</w:t>
      </w:r>
      <w:r w:rsidRPr="00A22617">
        <w:rPr>
          <w:rFonts w:ascii="Calibri" w:eastAsia="Times New Roman" w:hAnsi="Calibri" w:cs="Times New Roman"/>
          <w:color w:val="333333"/>
          <w:lang w:eastAsia="hu-HU"/>
        </w:rPr>
        <w:t>       </w:t>
      </w:r>
      <w:r w:rsidR="009A3FCF">
        <w:rPr>
          <w:rFonts w:ascii="Calibri" w:eastAsia="Times New Roman" w:hAnsi="Calibri" w:cs="Times New Roman"/>
          <w:color w:val="333333"/>
          <w:lang w:eastAsia="hu-HU"/>
        </w:rPr>
        <w:t>o</w:t>
      </w:r>
      <w:r w:rsidRPr="00A22617">
        <w:rPr>
          <w:rFonts w:ascii="Calibri" w:eastAsia="Times New Roman" w:hAnsi="Calibri" w:cs="Arial"/>
          <w:color w:val="333333"/>
          <w:lang w:eastAsia="hu-HU"/>
        </w:rPr>
        <w:t>klevelek, bizonyítványok másolata</w:t>
      </w:r>
      <w:r w:rsidR="00EC5EE5">
        <w:rPr>
          <w:rFonts w:ascii="Calibri" w:eastAsia="Times New Roman" w:hAnsi="Calibri" w:cs="Arial"/>
          <w:color w:val="333333"/>
          <w:lang w:eastAsia="hu-HU"/>
        </w:rPr>
        <w:t>,</w:t>
      </w:r>
    </w:p>
    <w:p w14:paraId="10C13547" w14:textId="14A053A1" w:rsidR="00EC5EE5" w:rsidRDefault="00EC5EE5" w:rsidP="00814C90">
      <w:pPr>
        <w:spacing w:after="0" w:line="240" w:lineRule="auto"/>
        <w:ind w:left="1080" w:hanging="400"/>
        <w:jc w:val="both"/>
        <w:rPr>
          <w:rFonts w:eastAsia="Times New Roman" w:cs="Arial"/>
          <w:b/>
          <w:bCs/>
          <w:color w:val="333333"/>
          <w:lang w:eastAsia="hu-HU"/>
        </w:rPr>
      </w:pPr>
      <w:r w:rsidRPr="00A22617">
        <w:rPr>
          <w:rFonts w:ascii="Calibri" w:eastAsia="Times New Roman" w:hAnsi="Calibri" w:cs="Arial"/>
          <w:color w:val="333333"/>
          <w:lang w:eastAsia="hu-HU"/>
        </w:rPr>
        <w:t>•</w:t>
      </w:r>
      <w:r w:rsidRPr="00A22617">
        <w:rPr>
          <w:rFonts w:ascii="Calibri" w:eastAsia="Times New Roman" w:hAnsi="Calibri" w:cs="Times New Roman"/>
          <w:color w:val="333333"/>
          <w:lang w:eastAsia="hu-HU"/>
        </w:rPr>
        <w:t> </w:t>
      </w:r>
      <w:r>
        <w:rPr>
          <w:rFonts w:ascii="Calibri" w:eastAsia="Times New Roman" w:hAnsi="Calibri" w:cs="Times New Roman"/>
          <w:color w:val="333333"/>
          <w:lang w:eastAsia="hu-HU"/>
        </w:rPr>
        <w:t xml:space="preserve">      erkölcsi bizonyítvány.</w:t>
      </w:r>
    </w:p>
    <w:p w14:paraId="3C2F20E7" w14:textId="77777777" w:rsidR="0003439F" w:rsidRPr="0003439F" w:rsidRDefault="0003439F" w:rsidP="00814C90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03439F">
        <w:rPr>
          <w:rFonts w:eastAsia="Times New Roman" w:cs="Arial"/>
          <w:b/>
          <w:bCs/>
          <w:color w:val="333333"/>
          <w:lang w:eastAsia="hu-HU"/>
        </w:rPr>
        <w:t>A munkakör betölthetőségének időpontja:</w:t>
      </w:r>
    </w:p>
    <w:p w14:paraId="770E0D7D" w14:textId="77777777" w:rsidR="0003439F" w:rsidRPr="0003439F" w:rsidRDefault="0003439F" w:rsidP="00814C90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03439F">
        <w:rPr>
          <w:rFonts w:eastAsia="Times New Roman" w:cs="Arial"/>
          <w:color w:val="333333"/>
          <w:lang w:eastAsia="hu-HU"/>
        </w:rPr>
        <w:t>A munkakör a pályázatok elbírálását követően azonnal betölthető.</w:t>
      </w:r>
    </w:p>
    <w:p w14:paraId="712870DD" w14:textId="6FA9BE36" w:rsidR="0003439F" w:rsidRPr="0003439F" w:rsidRDefault="0003439F" w:rsidP="00814C90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03439F">
        <w:rPr>
          <w:rFonts w:eastAsia="Times New Roman" w:cs="Arial"/>
          <w:b/>
          <w:bCs/>
          <w:color w:val="333333"/>
          <w:lang w:eastAsia="hu-HU"/>
        </w:rPr>
        <w:t>A pályázat benyújtásának határideje:</w:t>
      </w:r>
      <w:r w:rsidR="006204D7">
        <w:rPr>
          <w:rFonts w:eastAsia="Times New Roman" w:cs="Arial"/>
          <w:color w:val="333333"/>
          <w:lang w:eastAsia="hu-HU"/>
        </w:rPr>
        <w:t xml:space="preserve"> </w:t>
      </w:r>
      <w:r w:rsidR="00C9020F">
        <w:rPr>
          <w:rFonts w:eastAsia="Times New Roman" w:cs="Arial"/>
          <w:color w:val="333333"/>
          <w:lang w:eastAsia="hu-HU"/>
        </w:rPr>
        <w:t>2026</w:t>
      </w:r>
      <w:r w:rsidR="00EE380E">
        <w:rPr>
          <w:rFonts w:eastAsia="Times New Roman" w:cs="Arial"/>
          <w:color w:val="333333"/>
          <w:lang w:eastAsia="hu-HU"/>
        </w:rPr>
        <w:t>. május 30.</w:t>
      </w:r>
    </w:p>
    <w:p w14:paraId="377EC340" w14:textId="77777777" w:rsidR="0003439F" w:rsidRPr="0003439F" w:rsidRDefault="0003439F" w:rsidP="00814C90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03439F">
        <w:rPr>
          <w:rFonts w:eastAsia="Times New Roman" w:cs="Arial"/>
          <w:b/>
          <w:bCs/>
          <w:color w:val="333333"/>
          <w:lang w:eastAsia="hu-HU"/>
        </w:rPr>
        <w:t>A pályázatok benyújtásának módja:</w:t>
      </w:r>
    </w:p>
    <w:p w14:paraId="1515368F" w14:textId="77777777" w:rsidR="0003439F" w:rsidRPr="0003439F" w:rsidRDefault="0003439F" w:rsidP="00A22617">
      <w:pPr>
        <w:spacing w:after="0" w:line="240" w:lineRule="auto"/>
        <w:jc w:val="both"/>
        <w:rPr>
          <w:rFonts w:eastAsia="Times New Roman" w:cs="Arial"/>
          <w:color w:val="333333"/>
          <w:lang w:eastAsia="hu-HU"/>
        </w:rPr>
      </w:pPr>
    </w:p>
    <w:p w14:paraId="69DACA4A" w14:textId="1B2F37E9" w:rsidR="00C722B3" w:rsidRDefault="00C722B3" w:rsidP="00144D93">
      <w:pPr>
        <w:spacing w:after="0" w:line="240" w:lineRule="auto"/>
        <w:ind w:left="1080" w:hanging="400"/>
        <w:jc w:val="both"/>
        <w:rPr>
          <w:rFonts w:eastAsia="Times New Roman" w:cs="Arial"/>
          <w:b/>
          <w:bCs/>
          <w:color w:val="333333"/>
          <w:lang w:eastAsia="hu-HU"/>
        </w:rPr>
      </w:pPr>
      <w:r>
        <w:rPr>
          <w:rFonts w:ascii="Calibri" w:eastAsia="Times New Roman" w:hAnsi="Calibri" w:cs="Arial"/>
          <w:color w:val="333333"/>
          <w:lang w:eastAsia="hu-HU"/>
        </w:rPr>
        <w:t>•</w:t>
      </w:r>
      <w:r>
        <w:rPr>
          <w:rFonts w:ascii="Calibri" w:eastAsia="Times New Roman" w:hAnsi="Calibri" w:cs="Times New Roman"/>
          <w:color w:val="333333"/>
          <w:lang w:eastAsia="hu-HU"/>
        </w:rPr>
        <w:t>    </w:t>
      </w:r>
      <w:r w:rsidR="004C2B94">
        <w:rPr>
          <w:rFonts w:ascii="Calibri" w:eastAsia="Times New Roman" w:hAnsi="Calibri" w:cs="Times New Roman"/>
          <w:color w:val="333333"/>
          <w:lang w:eastAsia="hu-HU"/>
        </w:rPr>
        <w:t>Elektroniku</w:t>
      </w:r>
      <w:r w:rsidR="00EC5619">
        <w:rPr>
          <w:rFonts w:ascii="Calibri" w:eastAsia="Times New Roman" w:hAnsi="Calibri" w:cs="Times New Roman"/>
          <w:color w:val="333333"/>
          <w:lang w:eastAsia="hu-HU"/>
        </w:rPr>
        <w:t xml:space="preserve">s úton a </w:t>
      </w:r>
      <w:hyperlink r:id="rId6" w:history="1">
        <w:r w:rsidR="00EC5619" w:rsidRPr="00160348">
          <w:rPr>
            <w:rStyle w:val="Hiperhivatkozs"/>
            <w:rFonts w:ascii="Calibri" w:eastAsia="Times New Roman" w:hAnsi="Calibri" w:cs="Times New Roman"/>
            <w:lang w:eastAsia="hu-HU"/>
          </w:rPr>
          <w:t>baumgartner.zsuzsanna@budakeszi.hu</w:t>
        </w:r>
      </w:hyperlink>
      <w:r w:rsidR="00EC5619">
        <w:rPr>
          <w:rFonts w:ascii="Calibri" w:eastAsia="Times New Roman" w:hAnsi="Calibri" w:cs="Times New Roman"/>
          <w:color w:val="333333"/>
          <w:lang w:eastAsia="hu-HU"/>
        </w:rPr>
        <w:t xml:space="preserve"> e-mail címen keresztül.</w:t>
      </w:r>
    </w:p>
    <w:p w14:paraId="098F5785" w14:textId="17EAC72B" w:rsidR="0003439F" w:rsidRPr="0003439F" w:rsidRDefault="0003439F" w:rsidP="009E133A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03439F">
        <w:rPr>
          <w:rFonts w:eastAsia="Times New Roman" w:cs="Arial"/>
          <w:b/>
          <w:bCs/>
          <w:color w:val="333333"/>
          <w:lang w:eastAsia="hu-HU"/>
        </w:rPr>
        <w:t>A pályázat elbírálásának módja, rendje:</w:t>
      </w:r>
    </w:p>
    <w:p w14:paraId="5B1D4C9A" w14:textId="77777777" w:rsidR="0003439F" w:rsidRPr="0003439F" w:rsidRDefault="001808D0" w:rsidP="009E133A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>
        <w:rPr>
          <w:rFonts w:eastAsia="Times New Roman" w:cs="Arial"/>
          <w:color w:val="333333"/>
          <w:lang w:eastAsia="hu-HU"/>
        </w:rPr>
        <w:t>A pályázatok tartalmi és formai szűrését követően a pályázók személyes meghallgatáson vesznek részt. A munkáltató fen</w:t>
      </w:r>
      <w:r w:rsidR="009A3FCF">
        <w:rPr>
          <w:rFonts w:eastAsia="Times New Roman" w:cs="Arial"/>
          <w:color w:val="333333"/>
          <w:lang w:eastAsia="hu-HU"/>
        </w:rPr>
        <w:t>ntartja a pályázat eredménytelenné</w:t>
      </w:r>
      <w:r>
        <w:rPr>
          <w:rFonts w:eastAsia="Times New Roman" w:cs="Arial"/>
          <w:color w:val="333333"/>
          <w:lang w:eastAsia="hu-HU"/>
        </w:rPr>
        <w:t xml:space="preserve"> nyilvánításának jogát.</w:t>
      </w:r>
    </w:p>
    <w:p w14:paraId="0E108E22" w14:textId="25375F68" w:rsidR="0003439F" w:rsidRPr="0003439F" w:rsidRDefault="0003439F" w:rsidP="009E133A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03439F">
        <w:rPr>
          <w:rFonts w:eastAsia="Times New Roman" w:cs="Arial"/>
          <w:b/>
          <w:bCs/>
          <w:color w:val="333333"/>
          <w:lang w:eastAsia="hu-HU"/>
        </w:rPr>
        <w:t>A pályázat elbírálásának határideje:</w:t>
      </w:r>
      <w:r w:rsidR="00EC5EE5">
        <w:rPr>
          <w:rFonts w:eastAsia="Times New Roman" w:cs="Arial"/>
          <w:color w:val="333333"/>
          <w:lang w:eastAsia="hu-HU"/>
        </w:rPr>
        <w:t xml:space="preserve"> 2026.</w:t>
      </w:r>
      <w:r w:rsidR="00EE380E">
        <w:rPr>
          <w:rFonts w:eastAsia="Times New Roman" w:cs="Arial"/>
          <w:color w:val="333333"/>
          <w:lang w:eastAsia="hu-HU"/>
        </w:rPr>
        <w:t xml:space="preserve"> június 5.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3439F" w:rsidRPr="0003439F" w14:paraId="4C751E59" w14:textId="77777777" w:rsidTr="00814C90">
        <w:trPr>
          <w:tblCellSpacing w:w="15" w:type="dxa"/>
          <w:jc w:val="center"/>
        </w:trPr>
        <w:tc>
          <w:tcPr>
            <w:tcW w:w="9012" w:type="dxa"/>
            <w:vAlign w:val="center"/>
            <w:hideMark/>
          </w:tcPr>
          <w:p w14:paraId="2C296E31" w14:textId="77777777" w:rsidR="0003439F" w:rsidRPr="0003439F" w:rsidRDefault="0003439F" w:rsidP="0003439F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hu-HU"/>
              </w:rPr>
            </w:pPr>
          </w:p>
        </w:tc>
      </w:tr>
    </w:tbl>
    <w:p w14:paraId="441A2049" w14:textId="77777777" w:rsidR="00E904A8" w:rsidRPr="0003439F" w:rsidRDefault="00E904A8" w:rsidP="00C8697E">
      <w:pPr>
        <w:spacing w:before="100" w:beforeAutospacing="1" w:after="100" w:afterAutospacing="1" w:line="240" w:lineRule="auto"/>
        <w:rPr>
          <w:b/>
        </w:rPr>
      </w:pPr>
    </w:p>
    <w:sectPr w:rsidR="00E904A8" w:rsidRPr="00034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8249A"/>
    <w:multiLevelType w:val="hybridMultilevel"/>
    <w:tmpl w:val="B76064A8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FE44585"/>
    <w:multiLevelType w:val="hybridMultilevel"/>
    <w:tmpl w:val="5F3C0FD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1884BBE"/>
    <w:multiLevelType w:val="hybridMultilevel"/>
    <w:tmpl w:val="5E488D5C"/>
    <w:lvl w:ilvl="0" w:tplc="B98489B4">
      <w:numFmt w:val="bullet"/>
      <w:lvlText w:val="•"/>
      <w:lvlJc w:val="left"/>
      <w:pPr>
        <w:ind w:left="1040" w:hanging="360"/>
      </w:pPr>
      <w:rPr>
        <w:rFonts w:ascii="Calibri" w:eastAsia="Times New Roman" w:hAnsi="Calibri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4581301A"/>
    <w:multiLevelType w:val="hybridMultilevel"/>
    <w:tmpl w:val="2D6CD1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11482"/>
    <w:multiLevelType w:val="hybridMultilevel"/>
    <w:tmpl w:val="CFDCBDA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4F8F71B8"/>
    <w:multiLevelType w:val="hybridMultilevel"/>
    <w:tmpl w:val="C5D40C9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75563904"/>
    <w:multiLevelType w:val="hybridMultilevel"/>
    <w:tmpl w:val="3A3426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7285B"/>
    <w:multiLevelType w:val="hybridMultilevel"/>
    <w:tmpl w:val="E45EAF9A"/>
    <w:lvl w:ilvl="0" w:tplc="B33A5D98">
      <w:numFmt w:val="bullet"/>
      <w:lvlText w:val="•"/>
      <w:lvlJc w:val="left"/>
      <w:pPr>
        <w:ind w:left="1235" w:hanging="555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7C383514"/>
    <w:multiLevelType w:val="hybridMultilevel"/>
    <w:tmpl w:val="C79C2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106511">
    <w:abstractNumId w:val="3"/>
  </w:num>
  <w:num w:numId="2" w16cid:durableId="930359019">
    <w:abstractNumId w:val="1"/>
  </w:num>
  <w:num w:numId="3" w16cid:durableId="1790471543">
    <w:abstractNumId w:val="0"/>
  </w:num>
  <w:num w:numId="4" w16cid:durableId="1327438138">
    <w:abstractNumId w:val="5"/>
  </w:num>
  <w:num w:numId="5" w16cid:durableId="1969243313">
    <w:abstractNumId w:val="4"/>
  </w:num>
  <w:num w:numId="6" w16cid:durableId="351955394">
    <w:abstractNumId w:val="2"/>
  </w:num>
  <w:num w:numId="7" w16cid:durableId="926156227">
    <w:abstractNumId w:val="8"/>
  </w:num>
  <w:num w:numId="8" w16cid:durableId="1380057884">
    <w:abstractNumId w:val="7"/>
  </w:num>
  <w:num w:numId="9" w16cid:durableId="156574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9FA"/>
    <w:rsid w:val="00002EA2"/>
    <w:rsid w:val="0003439F"/>
    <w:rsid w:val="00036337"/>
    <w:rsid w:val="00044487"/>
    <w:rsid w:val="0009267F"/>
    <w:rsid w:val="000A04A6"/>
    <w:rsid w:val="000C256F"/>
    <w:rsid w:val="000E61F1"/>
    <w:rsid w:val="000E658C"/>
    <w:rsid w:val="000E6607"/>
    <w:rsid w:val="00123BD2"/>
    <w:rsid w:val="0013778B"/>
    <w:rsid w:val="00144D93"/>
    <w:rsid w:val="0015217D"/>
    <w:rsid w:val="00176BD0"/>
    <w:rsid w:val="001808D0"/>
    <w:rsid w:val="001C223E"/>
    <w:rsid w:val="001E05D3"/>
    <w:rsid w:val="002053C7"/>
    <w:rsid w:val="002078B3"/>
    <w:rsid w:val="0024117F"/>
    <w:rsid w:val="00262A1C"/>
    <w:rsid w:val="0027324D"/>
    <w:rsid w:val="002A49F1"/>
    <w:rsid w:val="002B425A"/>
    <w:rsid w:val="002D5960"/>
    <w:rsid w:val="00316DA6"/>
    <w:rsid w:val="00331089"/>
    <w:rsid w:val="00335676"/>
    <w:rsid w:val="0038469D"/>
    <w:rsid w:val="003D4285"/>
    <w:rsid w:val="003D4364"/>
    <w:rsid w:val="003E0737"/>
    <w:rsid w:val="003F60AF"/>
    <w:rsid w:val="00421621"/>
    <w:rsid w:val="00427635"/>
    <w:rsid w:val="004305A6"/>
    <w:rsid w:val="004B0A66"/>
    <w:rsid w:val="004B5B57"/>
    <w:rsid w:val="004B7A35"/>
    <w:rsid w:val="004C2B94"/>
    <w:rsid w:val="004F3D7F"/>
    <w:rsid w:val="004F74D1"/>
    <w:rsid w:val="00505BCB"/>
    <w:rsid w:val="005128B6"/>
    <w:rsid w:val="005150F2"/>
    <w:rsid w:val="0055003D"/>
    <w:rsid w:val="005A2B94"/>
    <w:rsid w:val="006028D9"/>
    <w:rsid w:val="006204D7"/>
    <w:rsid w:val="00640F46"/>
    <w:rsid w:val="00643693"/>
    <w:rsid w:val="006462B5"/>
    <w:rsid w:val="00653BC4"/>
    <w:rsid w:val="00661295"/>
    <w:rsid w:val="006E19AE"/>
    <w:rsid w:val="006F79C1"/>
    <w:rsid w:val="0070504A"/>
    <w:rsid w:val="007304E7"/>
    <w:rsid w:val="00732641"/>
    <w:rsid w:val="00753108"/>
    <w:rsid w:val="007E1661"/>
    <w:rsid w:val="007F61E2"/>
    <w:rsid w:val="00814C90"/>
    <w:rsid w:val="0084108E"/>
    <w:rsid w:val="008743CF"/>
    <w:rsid w:val="00895C94"/>
    <w:rsid w:val="008A0668"/>
    <w:rsid w:val="00902C85"/>
    <w:rsid w:val="009109AD"/>
    <w:rsid w:val="00921913"/>
    <w:rsid w:val="00945AF7"/>
    <w:rsid w:val="00961E46"/>
    <w:rsid w:val="00964334"/>
    <w:rsid w:val="009708AD"/>
    <w:rsid w:val="009A3FCF"/>
    <w:rsid w:val="009D257E"/>
    <w:rsid w:val="009E133A"/>
    <w:rsid w:val="00A0558A"/>
    <w:rsid w:val="00A22617"/>
    <w:rsid w:val="00A2292D"/>
    <w:rsid w:val="00AB2112"/>
    <w:rsid w:val="00AB596F"/>
    <w:rsid w:val="00AF79BC"/>
    <w:rsid w:val="00B007B7"/>
    <w:rsid w:val="00B248E3"/>
    <w:rsid w:val="00B6412F"/>
    <w:rsid w:val="00BC2758"/>
    <w:rsid w:val="00BD656E"/>
    <w:rsid w:val="00BF1148"/>
    <w:rsid w:val="00C04D6E"/>
    <w:rsid w:val="00C149FA"/>
    <w:rsid w:val="00C46A44"/>
    <w:rsid w:val="00C54450"/>
    <w:rsid w:val="00C722B3"/>
    <w:rsid w:val="00C80B49"/>
    <w:rsid w:val="00C831D3"/>
    <w:rsid w:val="00C8697E"/>
    <w:rsid w:val="00C9020F"/>
    <w:rsid w:val="00CA4F55"/>
    <w:rsid w:val="00CC0725"/>
    <w:rsid w:val="00CC2517"/>
    <w:rsid w:val="00D171A1"/>
    <w:rsid w:val="00D201FA"/>
    <w:rsid w:val="00D23CEE"/>
    <w:rsid w:val="00D51E9A"/>
    <w:rsid w:val="00DA1475"/>
    <w:rsid w:val="00DB2016"/>
    <w:rsid w:val="00DC6944"/>
    <w:rsid w:val="00DD4E10"/>
    <w:rsid w:val="00DF12E0"/>
    <w:rsid w:val="00DF7070"/>
    <w:rsid w:val="00E14C49"/>
    <w:rsid w:val="00E1645A"/>
    <w:rsid w:val="00E61EC8"/>
    <w:rsid w:val="00E650DA"/>
    <w:rsid w:val="00E904A8"/>
    <w:rsid w:val="00EA57D7"/>
    <w:rsid w:val="00EB11F7"/>
    <w:rsid w:val="00EB7659"/>
    <w:rsid w:val="00EC5619"/>
    <w:rsid w:val="00EC5EE5"/>
    <w:rsid w:val="00ED7CBC"/>
    <w:rsid w:val="00EE380E"/>
    <w:rsid w:val="00EE60E4"/>
    <w:rsid w:val="00F06226"/>
    <w:rsid w:val="00F069C8"/>
    <w:rsid w:val="00F44C31"/>
    <w:rsid w:val="00F46FAF"/>
    <w:rsid w:val="00F55F01"/>
    <w:rsid w:val="00F60523"/>
    <w:rsid w:val="00F7015A"/>
    <w:rsid w:val="00FA36D2"/>
    <w:rsid w:val="00FB0D8A"/>
    <w:rsid w:val="00FB1068"/>
    <w:rsid w:val="00FC2B47"/>
    <w:rsid w:val="00FC655E"/>
    <w:rsid w:val="00FD2A37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55D6"/>
  <w15:chartTrackingRefBased/>
  <w15:docId w15:val="{6C3CB3FF-FE3A-4F89-AD72-A1E590F7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6F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36D2"/>
    <w:pPr>
      <w:ind w:left="720"/>
      <w:contextualSpacing/>
    </w:pPr>
  </w:style>
  <w:style w:type="paragraph" w:styleId="Nincstrkz">
    <w:name w:val="No Spacing"/>
    <w:uiPriority w:val="1"/>
    <w:qFormat/>
    <w:rsid w:val="002D5960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86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697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053C7"/>
    <w:rPr>
      <w:color w:val="0563C1" w:themeColor="hyperlink"/>
      <w:u w:val="single"/>
    </w:rPr>
  </w:style>
  <w:style w:type="character" w:customStyle="1" w:styleId="msolarger">
    <w:name w:val="msolarger"/>
    <w:basedOn w:val="Bekezdsalapbettpusa"/>
    <w:rsid w:val="009109AD"/>
  </w:style>
  <w:style w:type="character" w:styleId="Feloldatlanmegemlts">
    <w:name w:val="Unresolved Mention"/>
    <w:basedOn w:val="Bekezdsalapbettpusa"/>
    <w:uiPriority w:val="99"/>
    <w:semiHidden/>
    <w:unhideWhenUsed/>
    <w:rsid w:val="00EE3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umgartner.zsuzsanna@budakeszi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2E34-6F71-4F71-94DC-3AAB760F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417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Garádi Áron</dc:creator>
  <cp:keywords/>
  <dc:description/>
  <cp:lastModifiedBy>Baumgartner Zsuzsanna</cp:lastModifiedBy>
  <cp:revision>106</cp:revision>
  <cp:lastPrinted>2024-03-12T09:22:00Z</cp:lastPrinted>
  <dcterms:created xsi:type="dcterms:W3CDTF">2024-03-12T08:17:00Z</dcterms:created>
  <dcterms:modified xsi:type="dcterms:W3CDTF">2026-05-12T07:33:00Z</dcterms:modified>
</cp:coreProperties>
</file>