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BCD5" w14:textId="77777777" w:rsidR="00E934BD" w:rsidRPr="007C50CB" w:rsidRDefault="00E934BD" w:rsidP="003B0675">
      <w:pPr>
        <w:pStyle w:val="qowt-stl-h11"/>
        <w:shd w:val="clear" w:color="auto" w:fill="FFFFFF"/>
        <w:spacing w:before="0" w:beforeAutospacing="0" w:after="0" w:afterAutospacing="0"/>
        <w:jc w:val="center"/>
        <w:rPr>
          <w:rStyle w:val="qowt-font4-lucidacalligraphy"/>
          <w:b/>
          <w:bCs/>
          <w:sz w:val="20"/>
          <w:szCs w:val="20"/>
        </w:rPr>
      </w:pPr>
      <w:r w:rsidRPr="007C50CB">
        <w:rPr>
          <w:rStyle w:val="qowt-font4-lucidacalligraphy"/>
          <w:b/>
          <w:bCs/>
          <w:sz w:val="20"/>
          <w:szCs w:val="20"/>
        </w:rPr>
        <w:t>Bölcs</w:t>
      </w:r>
      <w:r w:rsidRPr="007C50CB">
        <w:rPr>
          <w:rStyle w:val="qowt-font1-timesnewroman"/>
          <w:b/>
          <w:bCs/>
          <w:sz w:val="20"/>
          <w:szCs w:val="20"/>
        </w:rPr>
        <w:t>ő</w:t>
      </w:r>
      <w:r w:rsidRPr="007C50CB">
        <w:rPr>
          <w:rStyle w:val="qowt-font4-lucidacalligraphy"/>
          <w:b/>
          <w:bCs/>
          <w:sz w:val="20"/>
          <w:szCs w:val="20"/>
        </w:rPr>
        <w:t>dei általános tájékoztató</w:t>
      </w:r>
    </w:p>
    <w:p w14:paraId="47673017" w14:textId="77777777" w:rsidR="00E934BD" w:rsidRPr="007C50CB" w:rsidRDefault="00E934BD" w:rsidP="003B0675">
      <w:pPr>
        <w:pStyle w:val="qowt-stl-h11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14:paraId="5CACADCF" w14:textId="77777777" w:rsidR="00E934BD" w:rsidRPr="007C50CB" w:rsidRDefault="00E934BD" w:rsidP="003B0675">
      <w:pPr>
        <w:pStyle w:val="qowt-stl-norml"/>
        <w:shd w:val="clear" w:color="auto" w:fill="FFFFFF"/>
        <w:spacing w:before="0" w:beforeAutospacing="0" w:after="0" w:afterAutospacing="0"/>
        <w:jc w:val="center"/>
        <w:rPr>
          <w:rStyle w:val="qowt-font5-mongolianbaiti"/>
          <w:b/>
          <w:bCs/>
          <w:color w:val="000000"/>
          <w:sz w:val="20"/>
          <w:szCs w:val="20"/>
        </w:rPr>
      </w:pPr>
      <w:r w:rsidRPr="007C50CB">
        <w:rPr>
          <w:rStyle w:val="qowt-font5-mongolianbaiti"/>
          <w:b/>
          <w:bCs/>
          <w:color w:val="000000"/>
          <w:sz w:val="20"/>
          <w:szCs w:val="20"/>
        </w:rPr>
        <w:t>Kedves Szül</w:t>
      </w:r>
      <w:r w:rsidRPr="007C50CB">
        <w:rPr>
          <w:rStyle w:val="qowt-stl-kiemels2"/>
          <w:b/>
          <w:bCs/>
          <w:color w:val="000000"/>
          <w:sz w:val="20"/>
          <w:szCs w:val="20"/>
        </w:rPr>
        <w:t>ő</w:t>
      </w:r>
      <w:r w:rsidRPr="007C50CB">
        <w:rPr>
          <w:rStyle w:val="qowt-font5-mongolianbaiti"/>
          <w:b/>
          <w:bCs/>
          <w:color w:val="000000"/>
          <w:sz w:val="20"/>
          <w:szCs w:val="20"/>
        </w:rPr>
        <w:t>k!</w:t>
      </w:r>
    </w:p>
    <w:p w14:paraId="4EE3CF20" w14:textId="77777777" w:rsidR="00E934BD" w:rsidRPr="007C50CB" w:rsidRDefault="00E934BD" w:rsidP="00E41D3D">
      <w:pPr>
        <w:pStyle w:val="qowt-stl-norml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0"/>
        </w:rPr>
      </w:pPr>
    </w:p>
    <w:p w14:paraId="2B2CF6B0" w14:textId="1CF9C5AA" w:rsidR="00E934BD" w:rsidRPr="007C50CB" w:rsidRDefault="00E934BD" w:rsidP="00E41D3D">
      <w:pPr>
        <w:rPr>
          <w:rFonts w:ascii="Times New Roman" w:hAnsi="Times New Roman" w:cs="Times New Roman"/>
          <w:sz w:val="20"/>
          <w:szCs w:val="20"/>
        </w:rPr>
      </w:pP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 kisgyermekeket 20 hetes kortól 3 éves korig </w:t>
      </w:r>
      <w:r w:rsidR="00F31A27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tudjuk felvenni bölcsődénkbe.</w:t>
      </w:r>
      <w:r w:rsidR="007D2B7C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F5A86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>A bölcsődei felvétel kritériuma, hogy Budakeszi lakosnak kell lenni, illetve a környékbeli településekről ellátási szerződés esetén, jegyzői igazolással tudunk gyermeket fogadni</w:t>
      </w:r>
      <w:r w:rsidR="00F31A27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>, a felvételi kérelem kitöltésével</w:t>
      </w:r>
      <w:r w:rsidR="003F5A86" w:rsidRPr="007C50CB">
        <w:rPr>
          <w:rStyle w:val="qowt-font5-mongolianbaiti"/>
          <w:rFonts w:ascii="Times New Roman" w:eastAsia="MS Gothic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Els</w:t>
      </w:r>
      <w:r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ő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sorban a munkát vállaló szül</w:t>
      </w:r>
      <w:r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ő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vagy munkavállalást elősegítő, iskolarendszerű oktatásban részt vevő szülők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gyermekei számára biztosítjuk a bölcsődei ellátást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Ezen kívül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orvosi javaslatra </w:t>
      </w:r>
      <w:r w:rsidR="007D2B7C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ill.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szociális indok</w:t>
      </w:r>
      <w:r w:rsidR="003F5A86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vagy gyermekvédelmi határozat </w:t>
      </w:r>
      <w:r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alapján rászoruló gyermekeket is </w:t>
      </w:r>
      <w:r w:rsidR="00F31A27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előnyben kell részesítenünk a felvételkor</w:t>
      </w:r>
      <w:r w:rsidR="00E41D3D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E41D3D" w:rsidRPr="007C50CB">
        <w:rPr>
          <w:rStyle w:val="qowt-font5-mongolianbaiti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D2B7C" w:rsidRPr="007C50CB">
        <w:rPr>
          <w:rFonts w:ascii="Times New Roman" w:hAnsi="Times New Roman" w:cs="Times New Roman"/>
          <w:sz w:val="20"/>
          <w:szCs w:val="20"/>
        </w:rPr>
        <w:t>A gyermekek napközbeni ellátásának célja, hogy rugalmas, a kisgyermek egyéni igényeihez, érdekeihez igazodó jó minőségű ellátást biztosítson.</w:t>
      </w:r>
      <w:r w:rsidR="00F31A27" w:rsidRPr="007C50CB">
        <w:rPr>
          <w:rFonts w:ascii="Times New Roman" w:hAnsi="Times New Roman" w:cs="Times New Roman"/>
          <w:sz w:val="20"/>
          <w:szCs w:val="20"/>
        </w:rPr>
        <w:t xml:space="preserve"> Bö</w:t>
      </w:r>
      <w:r w:rsidR="00047E1B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lcsőd</w:t>
      </w:r>
      <w:r w:rsidR="00F31A27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énk</w:t>
      </w:r>
      <w:r w:rsidR="00047E1B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a nevelést a családi nevelés elsődlegességének tiszteletben tartásával valósítja meg.</w:t>
      </w:r>
      <w:r w:rsidR="00E41D3D" w:rsidRPr="007C50C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7D2B7C" w:rsidRPr="007C50CB">
        <w:rPr>
          <w:rFonts w:ascii="Times New Roman" w:hAnsi="Times New Roman" w:cs="Times New Roman"/>
          <w:sz w:val="20"/>
          <w:szCs w:val="20"/>
        </w:rPr>
        <w:t>A családi nevelést kiegészítő, a szülőkkel együttműködő, értékeket közvetítő, szeretetteljes, biztonságot nyújtó, gyermekközpontú bölcsődei élet megteremtésére és fenntartására törekszünk.</w:t>
      </w:r>
      <w:r w:rsidR="00F31A27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Pr="007C50CB">
        <w:rPr>
          <w:rFonts w:ascii="Times New Roman" w:hAnsi="Times New Roman" w:cs="Times New Roman"/>
          <w:sz w:val="20"/>
          <w:szCs w:val="20"/>
        </w:rPr>
        <w:t>A bölcsőde feladata a kisgyermek egészséges személyiségfejlődésének támogatása, önállóságra nevelés</w:t>
      </w:r>
      <w:r w:rsidR="003B0675" w:rsidRPr="007C50CB">
        <w:rPr>
          <w:rFonts w:ascii="Times New Roman" w:hAnsi="Times New Roman" w:cs="Times New Roman"/>
          <w:sz w:val="20"/>
          <w:szCs w:val="20"/>
        </w:rPr>
        <w:t>e</w:t>
      </w:r>
      <w:r w:rsidRPr="007C50CB">
        <w:rPr>
          <w:rFonts w:ascii="Times New Roman" w:hAnsi="Times New Roman" w:cs="Times New Roman"/>
          <w:sz w:val="20"/>
          <w:szCs w:val="20"/>
        </w:rPr>
        <w:t>, az élethosszig tartó tanulás folyamatának megalapozása</w:t>
      </w:r>
      <w:r w:rsidR="00D760EC" w:rsidRPr="007C50CB">
        <w:rPr>
          <w:rFonts w:ascii="Times New Roman" w:hAnsi="Times New Roman" w:cs="Times New Roman"/>
          <w:sz w:val="20"/>
          <w:szCs w:val="20"/>
        </w:rPr>
        <w:t xml:space="preserve"> és a családok segítése</w:t>
      </w:r>
      <w:r w:rsidRPr="007C50CB">
        <w:rPr>
          <w:rFonts w:ascii="Times New Roman" w:hAnsi="Times New Roman" w:cs="Times New Roman"/>
          <w:sz w:val="20"/>
          <w:szCs w:val="20"/>
        </w:rPr>
        <w:t>.</w:t>
      </w:r>
      <w:r w:rsidR="00E41D3D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28B0A8" w14:textId="3DF8FBD9" w:rsidR="00D05C6E" w:rsidRPr="007C50CB" w:rsidRDefault="002F0051" w:rsidP="00E23A64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Bölcsődénkben </w:t>
      </w:r>
      <w:r w:rsidR="00F31A27" w:rsidRPr="007C50CB">
        <w:rPr>
          <w:sz w:val="20"/>
          <w:szCs w:val="20"/>
        </w:rPr>
        <w:t>4</w:t>
      </w:r>
      <w:r w:rsidRPr="007C50CB">
        <w:rPr>
          <w:sz w:val="20"/>
          <w:szCs w:val="20"/>
        </w:rPr>
        <w:t xml:space="preserve"> gondozási egységben </w:t>
      </w:r>
      <w:r w:rsidR="003F5A86" w:rsidRPr="007C50CB">
        <w:rPr>
          <w:sz w:val="20"/>
          <w:szCs w:val="20"/>
        </w:rPr>
        <w:t>8</w:t>
      </w:r>
      <w:r w:rsidRPr="007C50CB">
        <w:rPr>
          <w:sz w:val="20"/>
          <w:szCs w:val="20"/>
        </w:rPr>
        <w:t xml:space="preserve"> csoport működik. A csoportlétszám </w:t>
      </w:r>
      <w:r w:rsidR="003F5A86" w:rsidRPr="007C50CB">
        <w:rPr>
          <w:sz w:val="20"/>
          <w:szCs w:val="20"/>
        </w:rPr>
        <w:t>10-</w:t>
      </w:r>
      <w:r w:rsidRPr="007C50CB">
        <w:rPr>
          <w:sz w:val="20"/>
          <w:szCs w:val="20"/>
        </w:rPr>
        <w:t>1</w:t>
      </w:r>
      <w:r w:rsidR="00A45B2D" w:rsidRPr="007C50CB">
        <w:rPr>
          <w:sz w:val="20"/>
          <w:szCs w:val="20"/>
        </w:rPr>
        <w:t xml:space="preserve">4 </w:t>
      </w:r>
      <w:r w:rsidRPr="007C50CB">
        <w:rPr>
          <w:sz w:val="20"/>
          <w:szCs w:val="20"/>
        </w:rPr>
        <w:t xml:space="preserve">fő, akiket szakképzett kisgyermeknevelők látnak el. Munkájukat gondozási egységenként </w:t>
      </w:r>
      <w:r w:rsidR="003F5A86" w:rsidRPr="007C50CB">
        <w:rPr>
          <w:sz w:val="20"/>
          <w:szCs w:val="20"/>
        </w:rPr>
        <w:t>b</w:t>
      </w:r>
      <w:r w:rsidRPr="007C50CB">
        <w:rPr>
          <w:sz w:val="20"/>
          <w:szCs w:val="20"/>
        </w:rPr>
        <w:t>ölcsődei dajk</w:t>
      </w:r>
      <w:r w:rsidR="003F5A86" w:rsidRPr="007C50CB">
        <w:rPr>
          <w:sz w:val="20"/>
          <w:szCs w:val="20"/>
        </w:rPr>
        <w:t>ák</w:t>
      </w:r>
      <w:r w:rsidRPr="007C50CB">
        <w:rPr>
          <w:sz w:val="20"/>
          <w:szCs w:val="20"/>
        </w:rPr>
        <w:t xml:space="preserve"> segíti</w:t>
      </w:r>
      <w:r w:rsidR="003F5A86" w:rsidRPr="007C50CB">
        <w:rPr>
          <w:sz w:val="20"/>
          <w:szCs w:val="20"/>
        </w:rPr>
        <w:t>k.</w:t>
      </w:r>
    </w:p>
    <w:p w14:paraId="13E27E8A" w14:textId="77777777" w:rsidR="00E41D3D" w:rsidRPr="007C50CB" w:rsidRDefault="00E41D3D" w:rsidP="00E23A64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7449F34E" w14:textId="77777777" w:rsidR="00D05C6E" w:rsidRPr="007C50CB" w:rsidRDefault="00D05C6E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2020. szeptembertől új szolgáltatásokat is kínálunk a Budakeszin élő családoknak. </w:t>
      </w:r>
    </w:p>
    <w:p w14:paraId="04DFD935" w14:textId="77777777" w:rsidR="00D05C6E" w:rsidRPr="007C50CB" w:rsidRDefault="00D05C6E" w:rsidP="00D05C6E">
      <w:pPr>
        <w:pStyle w:val="qowt-li-6080020410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időszakos gyermekfelügyelet</w:t>
      </w:r>
    </w:p>
    <w:p w14:paraId="756B1D52" w14:textId="2E817AE4" w:rsidR="00D05C6E" w:rsidRPr="007C50CB" w:rsidRDefault="00D05C6E" w:rsidP="00FD453D">
      <w:pPr>
        <w:pStyle w:val="qowt-li-6080020410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játszócsoport,</w:t>
      </w:r>
      <w:r w:rsidR="00E41D3D" w:rsidRPr="007C50CB">
        <w:rPr>
          <w:sz w:val="20"/>
          <w:szCs w:val="20"/>
        </w:rPr>
        <w:t xml:space="preserve"> </w:t>
      </w:r>
      <w:r w:rsidRPr="007C50CB">
        <w:rPr>
          <w:sz w:val="20"/>
          <w:szCs w:val="20"/>
        </w:rPr>
        <w:t>mely</w:t>
      </w:r>
      <w:r w:rsidR="00E41D3D" w:rsidRPr="007C50CB">
        <w:rPr>
          <w:sz w:val="20"/>
          <w:szCs w:val="20"/>
        </w:rPr>
        <w:t>ek</w:t>
      </w:r>
      <w:r w:rsidRPr="007C50CB">
        <w:rPr>
          <w:sz w:val="20"/>
          <w:szCs w:val="20"/>
        </w:rPr>
        <w:t xml:space="preserve"> külön díj megfizetése mellett lesz</w:t>
      </w:r>
      <w:r w:rsidR="00E41D3D" w:rsidRPr="007C50CB">
        <w:rPr>
          <w:sz w:val="20"/>
          <w:szCs w:val="20"/>
        </w:rPr>
        <w:t>nek</w:t>
      </w:r>
      <w:r w:rsidRPr="007C50CB">
        <w:rPr>
          <w:sz w:val="20"/>
          <w:szCs w:val="20"/>
        </w:rPr>
        <w:t xml:space="preserve"> elérhető</w:t>
      </w:r>
      <w:r w:rsidR="00E41D3D" w:rsidRPr="007C50CB">
        <w:rPr>
          <w:sz w:val="20"/>
          <w:szCs w:val="20"/>
        </w:rPr>
        <w:t>ek</w:t>
      </w:r>
      <w:r w:rsidRPr="007C50CB">
        <w:rPr>
          <w:sz w:val="20"/>
          <w:szCs w:val="20"/>
        </w:rPr>
        <w:t xml:space="preserve"> a családok számára</w:t>
      </w:r>
      <w:r w:rsidR="00E41D3D" w:rsidRPr="007C50CB">
        <w:rPr>
          <w:sz w:val="20"/>
          <w:szCs w:val="20"/>
        </w:rPr>
        <w:t xml:space="preserve">, </w:t>
      </w:r>
      <w:r w:rsidRPr="007C50CB">
        <w:rPr>
          <w:sz w:val="20"/>
          <w:szCs w:val="20"/>
        </w:rPr>
        <w:t xml:space="preserve">valamint a Budakeszi bölcsődékbe járó gyermekek és családjaik részére   </w:t>
      </w:r>
    </w:p>
    <w:p w14:paraId="50B61AC0" w14:textId="38543D58" w:rsidR="00D05C6E" w:rsidRPr="007C50CB" w:rsidRDefault="00D05C6E" w:rsidP="00D05C6E">
      <w:pPr>
        <w:pStyle w:val="qowt-li-6080020410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>szülő-csecsemő/kisgyermek konzultációt indítunk térítés mentesen.</w:t>
      </w:r>
    </w:p>
    <w:p w14:paraId="12C21B82" w14:textId="77777777" w:rsidR="00E41D3D" w:rsidRPr="007C50CB" w:rsidRDefault="00E41D3D" w:rsidP="00E41D3D">
      <w:pPr>
        <w:pStyle w:val="qowt-li-6080020410"/>
        <w:shd w:val="clear" w:color="auto" w:fill="FFFFFF"/>
        <w:spacing w:before="0" w:beforeAutospacing="0" w:after="0" w:afterAutospacing="0" w:line="276" w:lineRule="auto"/>
        <w:ind w:left="1068"/>
        <w:jc w:val="both"/>
        <w:rPr>
          <w:sz w:val="20"/>
          <w:szCs w:val="20"/>
        </w:rPr>
      </w:pPr>
    </w:p>
    <w:p w14:paraId="0B3D9FBD" w14:textId="3520C43B" w:rsidR="002F0051" w:rsidRPr="007C50CB" w:rsidRDefault="002F0051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7C50CB">
        <w:rPr>
          <w:sz w:val="20"/>
          <w:szCs w:val="20"/>
        </w:rPr>
        <w:t xml:space="preserve">Bölcsődénk tálalókonyhával rendelkezik, az ételt a </w:t>
      </w:r>
      <w:r w:rsidR="003F5A86" w:rsidRPr="007C50CB">
        <w:rPr>
          <w:sz w:val="20"/>
          <w:szCs w:val="20"/>
        </w:rPr>
        <w:t>közétkeztetésen keresztül</w:t>
      </w:r>
      <w:r w:rsidR="00E41D3D" w:rsidRPr="007C50CB">
        <w:rPr>
          <w:sz w:val="20"/>
          <w:szCs w:val="20"/>
        </w:rPr>
        <w:t xml:space="preserve"> </w:t>
      </w:r>
      <w:r w:rsidR="00D05C6E" w:rsidRPr="007C50CB">
        <w:rPr>
          <w:sz w:val="20"/>
          <w:szCs w:val="20"/>
        </w:rPr>
        <w:t>biztosítjuk</w:t>
      </w:r>
      <w:r w:rsidR="003F5A86" w:rsidRPr="007C50CB">
        <w:rPr>
          <w:sz w:val="20"/>
          <w:szCs w:val="20"/>
        </w:rPr>
        <w:t xml:space="preserve">, </w:t>
      </w:r>
      <w:r w:rsidRPr="007C50CB">
        <w:rPr>
          <w:sz w:val="20"/>
          <w:szCs w:val="20"/>
        </w:rPr>
        <w:t>a mindenkori előírásoknak megfelelően</w:t>
      </w:r>
      <w:r w:rsidR="00E41D3D" w:rsidRPr="007C50CB">
        <w:rPr>
          <w:sz w:val="20"/>
          <w:szCs w:val="20"/>
        </w:rPr>
        <w:t>. Nagy figyelmet fordítunk az egészséges, bölcsődés korosztály számára szükséges tápanyagok minőségi és mennyiségi beviteléről. Rendszeresen konzultálunk a beszállító konyha dietetikusával, élelmezésvezetőjével, a mindenkori jó minőség fenntartása céljából.</w:t>
      </w:r>
      <w:r w:rsidRPr="007C50CB">
        <w:rPr>
          <w:sz w:val="20"/>
          <w:szCs w:val="20"/>
        </w:rPr>
        <w:t xml:space="preserve"> </w:t>
      </w:r>
    </w:p>
    <w:p w14:paraId="4514CB1F" w14:textId="77777777" w:rsidR="00E41D3D" w:rsidRPr="007C50CB" w:rsidRDefault="00E41D3D" w:rsidP="00D05C6E">
      <w:pPr>
        <w:pStyle w:val="qowt-li-6080020410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14:paraId="05FAAEDA" w14:textId="5C569FED" w:rsidR="00E934BD" w:rsidRPr="007C50CB" w:rsidRDefault="00E934BD" w:rsidP="00E23A64">
      <w:pPr>
        <w:pStyle w:val="qowt-stl-norml"/>
        <w:spacing w:before="0" w:beforeAutospacing="0" w:after="0" w:afterAutospacing="0" w:line="276" w:lineRule="auto"/>
        <w:rPr>
          <w:sz w:val="20"/>
          <w:szCs w:val="20"/>
        </w:rPr>
      </w:pPr>
      <w:r w:rsidRPr="007C50CB">
        <w:rPr>
          <w:rStyle w:val="qowt-font5-mongolianbaiti"/>
          <w:b/>
          <w:bCs/>
          <w:sz w:val="20"/>
          <w:szCs w:val="20"/>
        </w:rPr>
        <w:t>Elérhet</w:t>
      </w:r>
      <w:r w:rsidRPr="007C50CB">
        <w:rPr>
          <w:rStyle w:val="qowt-stl-kiemels2"/>
          <w:b/>
          <w:bCs/>
          <w:sz w:val="20"/>
          <w:szCs w:val="20"/>
        </w:rPr>
        <w:t>ő</w:t>
      </w:r>
      <w:r w:rsidRPr="007C50CB">
        <w:rPr>
          <w:rStyle w:val="qowt-font5-mongolianbaiti"/>
          <w:b/>
          <w:bCs/>
          <w:sz w:val="20"/>
          <w:szCs w:val="20"/>
        </w:rPr>
        <w:t>ségünk:</w:t>
      </w:r>
      <w:r w:rsidR="00E41D3D" w:rsidRPr="007C50CB">
        <w:rPr>
          <w:rStyle w:val="qowt-stl-kiemels2"/>
          <w:b/>
          <w:bCs/>
          <w:sz w:val="20"/>
          <w:szCs w:val="20"/>
        </w:rPr>
        <w:t xml:space="preserve"> Mosolyvár Bölcsőde</w:t>
      </w:r>
    </w:p>
    <w:p w14:paraId="4CBBDDB5" w14:textId="353F56A9" w:rsidR="00E934BD" w:rsidRPr="007C50CB" w:rsidRDefault="00E934BD" w:rsidP="00E23A64">
      <w:pPr>
        <w:pStyle w:val="qowt-stl-norml"/>
        <w:spacing w:before="0" w:beforeAutospacing="0" w:after="0" w:afterAutospacing="0" w:line="276" w:lineRule="auto"/>
        <w:rPr>
          <w:rStyle w:val="qowt-stl-kiemels2"/>
          <w:b/>
          <w:bCs/>
          <w:sz w:val="20"/>
          <w:szCs w:val="20"/>
        </w:rPr>
      </w:pPr>
      <w:r w:rsidRPr="007C50CB">
        <w:rPr>
          <w:rStyle w:val="qowt-stl-kiemels2"/>
          <w:b/>
          <w:bCs/>
          <w:sz w:val="20"/>
          <w:szCs w:val="20"/>
        </w:rPr>
        <w:t xml:space="preserve">2092 Budakeszi </w:t>
      </w:r>
      <w:proofErr w:type="spellStart"/>
      <w:r w:rsidRPr="007C50CB">
        <w:rPr>
          <w:rStyle w:val="qowt-stl-kiemels2"/>
          <w:b/>
          <w:bCs/>
          <w:sz w:val="20"/>
          <w:szCs w:val="20"/>
        </w:rPr>
        <w:t>Konth</w:t>
      </w:r>
      <w:proofErr w:type="spellEnd"/>
      <w:r w:rsidRPr="007C50CB">
        <w:rPr>
          <w:rStyle w:val="qowt-stl-kiemels2"/>
          <w:b/>
          <w:bCs/>
          <w:sz w:val="20"/>
          <w:szCs w:val="20"/>
        </w:rPr>
        <w:t xml:space="preserve"> Miklós u 2.</w:t>
      </w:r>
    </w:p>
    <w:p w14:paraId="5E354D62" w14:textId="3A395122" w:rsidR="00E934BD" w:rsidRPr="007C50CB" w:rsidRDefault="007C50CB" w:rsidP="00E23A64">
      <w:pPr>
        <w:pStyle w:val="qowt-stl-norml"/>
        <w:spacing w:before="0" w:beforeAutospacing="0" w:after="0" w:afterAutospacing="0" w:line="276" w:lineRule="auto"/>
        <w:rPr>
          <w:rStyle w:val="Hiperhivatkozs"/>
          <w:b/>
          <w:bCs/>
          <w:sz w:val="20"/>
          <w:szCs w:val="20"/>
        </w:rPr>
      </w:pPr>
      <w:hyperlink r:id="rId5" w:history="1">
        <w:r w:rsidR="00E934BD" w:rsidRPr="007C50CB">
          <w:rPr>
            <w:rStyle w:val="Hiperhivatkozs"/>
            <w:b/>
            <w:bCs/>
            <w:color w:val="auto"/>
            <w:sz w:val="20"/>
            <w:szCs w:val="20"/>
          </w:rPr>
          <w:t>Tel:</w:t>
        </w:r>
        <w:r w:rsidR="00E934BD" w:rsidRPr="007C50CB">
          <w:rPr>
            <w:rStyle w:val="Hiperhivatkozs"/>
            <w:b/>
            <w:bCs/>
            <w:color w:val="auto"/>
            <w:sz w:val="20"/>
            <w:szCs w:val="20"/>
            <w:u w:val="none"/>
          </w:rPr>
          <w:t>23/</w:t>
        </w:r>
      </w:hyperlink>
      <w:r w:rsidR="00E934BD" w:rsidRPr="007C50CB">
        <w:rPr>
          <w:rStyle w:val="qowt-stl-kiemels2"/>
          <w:b/>
          <w:bCs/>
          <w:sz w:val="20"/>
          <w:szCs w:val="20"/>
        </w:rPr>
        <w:t xml:space="preserve"> 200-125</w:t>
      </w:r>
      <w:r w:rsidR="00E61C86" w:rsidRPr="007C50CB">
        <w:rPr>
          <w:rStyle w:val="qowt-stl-kiemels2"/>
          <w:b/>
          <w:bCs/>
          <w:sz w:val="20"/>
          <w:szCs w:val="20"/>
        </w:rPr>
        <w:t xml:space="preserve"> </w:t>
      </w:r>
      <w:r w:rsidR="00E61C86" w:rsidRPr="007C50CB">
        <w:rPr>
          <w:rStyle w:val="qowt-stl-kiemels2"/>
          <w:b/>
          <w:bCs/>
          <w:sz w:val="20"/>
          <w:szCs w:val="20"/>
          <w:u w:val="single"/>
        </w:rPr>
        <w:t>email:</w:t>
      </w:r>
      <w:r w:rsidR="00E61C86" w:rsidRPr="007C50CB">
        <w:rPr>
          <w:rStyle w:val="qowt-stl-kiemels2"/>
          <w:b/>
          <w:bCs/>
          <w:sz w:val="20"/>
          <w:szCs w:val="20"/>
        </w:rPr>
        <w:t xml:space="preserve"> </w:t>
      </w:r>
      <w:hyperlink r:id="rId6" w:history="1">
        <w:r w:rsidR="00F130A9" w:rsidRPr="007C50CB">
          <w:rPr>
            <w:rStyle w:val="Hiperhivatkozs"/>
            <w:b/>
            <w:bCs/>
            <w:sz w:val="20"/>
            <w:szCs w:val="20"/>
          </w:rPr>
          <w:t>bolcsode@mosolyvar.budakeszi.hu</w:t>
        </w:r>
      </w:hyperlink>
    </w:p>
    <w:p w14:paraId="40C7E866" w14:textId="115A091B" w:rsidR="00E41D3D" w:rsidRPr="007C50CB" w:rsidRDefault="00E41D3D" w:rsidP="00E23A64">
      <w:pPr>
        <w:pStyle w:val="qowt-stl-norml"/>
        <w:spacing w:before="0" w:beforeAutospacing="0" w:after="0" w:afterAutospacing="0" w:line="276" w:lineRule="auto"/>
        <w:rPr>
          <w:rStyle w:val="qowt-stl-kiemels2"/>
          <w:b/>
          <w:bCs/>
          <w:sz w:val="20"/>
          <w:szCs w:val="20"/>
        </w:rPr>
      </w:pPr>
      <w:r w:rsidRPr="007C50CB">
        <w:rPr>
          <w:rStyle w:val="Hiperhivatkozs"/>
          <w:b/>
          <w:bCs/>
          <w:sz w:val="20"/>
          <w:szCs w:val="20"/>
        </w:rPr>
        <w:t>www.bolcsode.budakeszi.hu</w:t>
      </w:r>
    </w:p>
    <w:p w14:paraId="3DE68045" w14:textId="77777777" w:rsidR="009C157B" w:rsidRPr="007C50CB" w:rsidRDefault="009C157B" w:rsidP="0078271D">
      <w:pPr>
        <w:pStyle w:val="qowt-stl-norml"/>
        <w:spacing w:before="0" w:beforeAutospacing="0" w:after="0" w:afterAutospacing="0" w:line="276" w:lineRule="auto"/>
        <w:rPr>
          <w:color w:val="333333"/>
          <w:sz w:val="20"/>
          <w:szCs w:val="20"/>
        </w:rPr>
      </w:pPr>
    </w:p>
    <w:p w14:paraId="277365C5" w14:textId="6A17B9EE" w:rsidR="009C157B" w:rsidRPr="007C50CB" w:rsidRDefault="0078271D" w:rsidP="0078271D">
      <w:pPr>
        <w:pStyle w:val="qowt-stl-norml"/>
        <w:spacing w:before="0" w:beforeAutospacing="0" w:after="0" w:afterAutospacing="0" w:line="276" w:lineRule="auto"/>
        <w:rPr>
          <w:color w:val="333333"/>
          <w:sz w:val="20"/>
          <w:szCs w:val="20"/>
        </w:rPr>
      </w:pPr>
      <w:r w:rsidRPr="007C50CB">
        <w:rPr>
          <w:color w:val="333333"/>
          <w:sz w:val="20"/>
          <w:szCs w:val="20"/>
        </w:rPr>
        <w:t>A gondozási-nevelési év szeptember 1-től következő év augusztus 31-ig tart.</w:t>
      </w:r>
    </w:p>
    <w:p w14:paraId="60D328E7" w14:textId="0B7F12BB" w:rsidR="0078271D" w:rsidRPr="007C50CB" w:rsidRDefault="00CA003C" w:rsidP="00156FB5">
      <w:pPr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bCs/>
          <w:sz w:val="20"/>
          <w:szCs w:val="20"/>
        </w:rPr>
        <w:t>A gyermek bölcsődei felvétele a szülő írásbeli kérelme alapján történik.</w:t>
      </w:r>
      <w:r w:rsidR="00F130A9" w:rsidRPr="007C50CB">
        <w:rPr>
          <w:rFonts w:ascii="Times New Roman" w:hAnsi="Times New Roman" w:cs="Times New Roman"/>
          <w:bCs/>
          <w:sz w:val="20"/>
          <w:szCs w:val="20"/>
        </w:rPr>
        <w:br/>
      </w:r>
      <w:r w:rsidR="003F5A86" w:rsidRPr="007C50CB">
        <w:rPr>
          <w:rFonts w:ascii="Times New Roman" w:hAnsi="Times New Roman" w:cs="Times New Roman"/>
          <w:sz w:val="20"/>
          <w:szCs w:val="20"/>
        </w:rPr>
        <w:t>Felvételi kérelem a</w:t>
      </w:r>
      <w:r w:rsidR="00F130A9" w:rsidRPr="007C50CB">
        <w:rPr>
          <w:rFonts w:ascii="Times New Roman" w:hAnsi="Times New Roman" w:cs="Times New Roman"/>
          <w:sz w:val="20"/>
          <w:szCs w:val="20"/>
        </w:rPr>
        <w:t xml:space="preserve"> Mosolyvár bölcsőde vagy a </w:t>
      </w:r>
      <w:r w:rsidR="003F5A86" w:rsidRPr="007C50CB">
        <w:rPr>
          <w:rFonts w:ascii="Times New Roman" w:hAnsi="Times New Roman" w:cs="Times New Roman"/>
          <w:sz w:val="20"/>
          <w:szCs w:val="20"/>
        </w:rPr>
        <w:t>Budakeszi Önkormányzat</w:t>
      </w:r>
      <w:r w:rsidR="00F130A9" w:rsidRPr="007C50CB">
        <w:rPr>
          <w:rFonts w:ascii="Times New Roman" w:hAnsi="Times New Roman" w:cs="Times New Roman"/>
          <w:sz w:val="20"/>
          <w:szCs w:val="20"/>
        </w:rPr>
        <w:t xml:space="preserve">, </w:t>
      </w:r>
      <w:r w:rsidR="003F5A86" w:rsidRPr="007C50CB">
        <w:rPr>
          <w:rFonts w:ascii="Times New Roman" w:hAnsi="Times New Roman" w:cs="Times New Roman"/>
          <w:sz w:val="20"/>
          <w:szCs w:val="20"/>
        </w:rPr>
        <w:t>honlapjá</w:t>
      </w:r>
      <w:r w:rsidR="00F130A9" w:rsidRPr="007C50CB">
        <w:rPr>
          <w:rFonts w:ascii="Times New Roman" w:hAnsi="Times New Roman" w:cs="Times New Roman"/>
          <w:sz w:val="20"/>
          <w:szCs w:val="20"/>
        </w:rPr>
        <w:t>n keresztül online kitölthető</w:t>
      </w:r>
      <w:bookmarkStart w:id="0" w:name="__RefHeading__3794_380314673"/>
      <w:bookmarkStart w:id="1" w:name="_Toc397262606"/>
      <w:bookmarkStart w:id="2" w:name="_Toc390844435"/>
      <w:bookmarkStart w:id="3" w:name="_Toc390844127"/>
      <w:bookmarkStart w:id="4" w:name="_Toc390635223"/>
      <w:bookmarkStart w:id="5" w:name="_Toc390598626"/>
      <w:bookmarkStart w:id="6" w:name="_Toc390598517"/>
      <w:bookmarkStart w:id="7" w:name="_Toc390598015"/>
      <w:bookmarkStart w:id="8" w:name="_Toc390593635"/>
      <w:bookmarkStart w:id="9" w:name="_Toc390092442"/>
      <w:bookmarkStart w:id="10" w:name="_Toc390026747"/>
      <w:bookmarkStart w:id="11" w:name="_Toc398838961"/>
      <w:bookmarkEnd w:id="0"/>
      <w:r w:rsidR="007C50CB">
        <w:rPr>
          <w:rFonts w:ascii="Times New Roman" w:hAnsi="Times New Roman" w:cs="Times New Roman"/>
          <w:sz w:val="20"/>
          <w:szCs w:val="20"/>
        </w:rPr>
        <w:br/>
      </w:r>
      <w:bookmarkStart w:id="12" w:name="_GoBack"/>
      <w:bookmarkEnd w:id="12"/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Pr="007C50CB">
        <w:rPr>
          <w:rStyle w:val="apple-converted-space"/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A 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gyermek bölcsődébe történő felvételét </w:t>
      </w:r>
      <w:r w:rsidRPr="007C50CB">
        <w:rPr>
          <w:rFonts w:ascii="Times New Roman" w:hAnsi="Times New Roman" w:cs="Times New Roman"/>
          <w:b/>
          <w:bCs/>
          <w:sz w:val="19"/>
          <w:szCs w:val="19"/>
          <w:shd w:val="clear" w:color="auto" w:fill="FFFFFF"/>
        </w:rPr>
        <w:t xml:space="preserve">kezdeményezheti 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 xml:space="preserve">a szülő </w:t>
      </w:r>
      <w:r w:rsidR="00F130A9"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>h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shd w:val="clear" w:color="auto" w:fill="FFFFFF"/>
        </w:rPr>
        <w:t>ozzájárulásával:</w:t>
      </w:r>
      <w:r w:rsidRPr="007C50CB">
        <w:rPr>
          <w:rFonts w:ascii="Times New Roman" w:hAnsi="Times New Roman" w:cs="Times New Roman"/>
          <w:b/>
          <w:bCs/>
          <w:i/>
          <w:sz w:val="19"/>
          <w:szCs w:val="19"/>
          <w:u w:val="single"/>
          <w:shd w:val="clear" w:color="auto" w:fill="FFFFFF"/>
        </w:rPr>
        <w:t xml:space="preserve"> </w:t>
      </w:r>
      <w:r w:rsidRPr="007C50CB">
        <w:rPr>
          <w:rFonts w:ascii="Times New Roman" w:hAnsi="Times New Roman" w:cs="Times New Roman"/>
          <w:i/>
          <w:sz w:val="19"/>
          <w:szCs w:val="19"/>
          <w:u w:val="single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a) a körzeti védőnő,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b) a házi gyermekorvos vagy a háziorvos,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c) a szociális, illetve családgondozó,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d) a gyermekjóléti szolgálat,</w:t>
      </w:r>
      <w:r w:rsidRPr="007C50CB">
        <w:rPr>
          <w:rFonts w:ascii="Times New Roman" w:hAnsi="Times New Roman" w:cs="Times New Roman"/>
          <w:i/>
          <w:sz w:val="20"/>
          <w:szCs w:val="20"/>
        </w:rPr>
        <w:br/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e) a gyámhatóság</w:t>
      </w:r>
      <w:bookmarkEnd w:id="11"/>
      <w:r w:rsidR="00156FB5" w:rsidRPr="007C50CB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A bölcsődei ellátás igénybevétele önkéntes.  </w:t>
      </w:r>
    </w:p>
    <w:p w14:paraId="1FD51D5B" w14:textId="77777777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</w:pPr>
      <w:proofErr w:type="spellStart"/>
      <w:r w:rsidRPr="007C50C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  <w:t>Beiratáshoz</w:t>
      </w:r>
      <w:proofErr w:type="spellEnd"/>
      <w:r w:rsidRPr="007C50CB">
        <w:rPr>
          <w:rFonts w:ascii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hu-HU"/>
        </w:rPr>
        <w:t xml:space="preserve"> szükséges:</w:t>
      </w:r>
    </w:p>
    <w:p w14:paraId="4DD3F410" w14:textId="4728C12A" w:rsidR="009C157B" w:rsidRPr="007C50CB" w:rsidRDefault="009C157B" w:rsidP="0078271D">
      <w:pPr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iCs/>
          <w:color w:val="000000"/>
          <w:sz w:val="20"/>
          <w:szCs w:val="20"/>
          <w:lang w:eastAsia="hu-HU"/>
        </w:rPr>
        <w:t xml:space="preserve">-Kitöltött, mindkét szülő/gondviselő egyetértésével aláírt felvételi kérelem </w:t>
      </w:r>
    </w:p>
    <w:p w14:paraId="5F55DDE0" w14:textId="77777777" w:rsidR="00F130A9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bejelentett Budakeszi lakás, vagy </w:t>
      </w:r>
    </w:p>
    <w:p w14:paraId="5746F901" w14:textId="2D09C8D1" w:rsidR="0078271D" w:rsidRPr="007C50CB" w:rsidRDefault="00F130A9" w:rsidP="00F130A9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78271D" w:rsidRPr="007C50CB">
        <w:rPr>
          <w:rFonts w:ascii="Times New Roman" w:hAnsi="Times New Roman" w:cs="Times New Roman"/>
          <w:sz w:val="20"/>
          <w:szCs w:val="20"/>
        </w:rPr>
        <w:t>a településsel kötött ellátási szerződés</w:t>
      </w:r>
      <w:r w:rsidRPr="007C50C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C50CB">
        <w:rPr>
          <w:rFonts w:ascii="Times New Roman" w:hAnsi="Times New Roman" w:cs="Times New Roman"/>
          <w:sz w:val="20"/>
          <w:szCs w:val="20"/>
        </w:rPr>
        <w:t>esetén  jegyzői</w:t>
      </w:r>
      <w:proofErr w:type="gramEnd"/>
      <w:r w:rsidRPr="007C50CB">
        <w:rPr>
          <w:rFonts w:ascii="Times New Roman" w:hAnsi="Times New Roman" w:cs="Times New Roman"/>
          <w:sz w:val="20"/>
          <w:szCs w:val="20"/>
        </w:rPr>
        <w:t xml:space="preserve"> igazolás</w:t>
      </w:r>
      <w:r w:rsidR="0078271D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E41D1" w14:textId="77777777" w:rsidR="00F130A9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F130A9" w:rsidRPr="007C50CB">
        <w:rPr>
          <w:rFonts w:ascii="Times New Roman" w:hAnsi="Times New Roman" w:cs="Times New Roman"/>
          <w:sz w:val="20"/>
          <w:szCs w:val="20"/>
        </w:rPr>
        <w:t>gyermek születési anyakönyvi kivonata, vagy személyi igazolványa</w:t>
      </w:r>
    </w:p>
    <w:p w14:paraId="138C78D6" w14:textId="09B873DE" w:rsidR="0078271D" w:rsidRPr="007C50CB" w:rsidRDefault="00F130A9" w:rsidP="00F130A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gyermek TAJ kártyája, lakcímkártyája</w:t>
      </w:r>
    </w:p>
    <w:p w14:paraId="0F046FA7" w14:textId="30A6AF59" w:rsidR="0078271D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szülők személyi igazolvány</w:t>
      </w:r>
      <w:r w:rsidR="00F130A9" w:rsidRPr="007C50CB">
        <w:rPr>
          <w:rFonts w:ascii="Times New Roman" w:hAnsi="Times New Roman" w:cs="Times New Roman"/>
          <w:sz w:val="20"/>
          <w:szCs w:val="20"/>
        </w:rPr>
        <w:t>a, lakcímkártyája</w:t>
      </w:r>
    </w:p>
    <w:p w14:paraId="7585D6F1" w14:textId="111F82FF" w:rsidR="0078271D" w:rsidRPr="007C50CB" w:rsidRDefault="0078271D" w:rsidP="007827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- orvosi igazolás arról, hogy a gyermek közösségben nevelhető, a kötelező védőoltásokat   megkapta.</w:t>
      </w:r>
    </w:p>
    <w:p w14:paraId="2A93DF93" w14:textId="77777777" w:rsidR="0078271D" w:rsidRPr="007C50CB" w:rsidRDefault="0078271D" w:rsidP="0078271D">
      <w:pPr>
        <w:pStyle w:val="Szvegtrzs"/>
        <w:spacing w:line="276" w:lineRule="auto"/>
        <w:rPr>
          <w:sz w:val="20"/>
          <w:szCs w:val="20"/>
        </w:rPr>
      </w:pPr>
      <w:r w:rsidRPr="007C50CB">
        <w:rPr>
          <w:sz w:val="20"/>
          <w:szCs w:val="20"/>
        </w:rPr>
        <w:t xml:space="preserve">A felvétel iránti kérelmüket a kiválasztott bölcsőde vezetőjéhez kell benyújtaniuk. </w:t>
      </w:r>
    </w:p>
    <w:p w14:paraId="1F356C94" w14:textId="00F1211F" w:rsidR="0078271D" w:rsidRPr="007C50CB" w:rsidRDefault="0078271D" w:rsidP="0078271D">
      <w:pPr>
        <w:pStyle w:val="Szvegtrzs"/>
        <w:spacing w:line="276" w:lineRule="auto"/>
        <w:rPr>
          <w:sz w:val="20"/>
          <w:szCs w:val="20"/>
        </w:rPr>
      </w:pPr>
      <w:r w:rsidRPr="007C50CB">
        <w:rPr>
          <w:sz w:val="20"/>
          <w:szCs w:val="20"/>
        </w:rPr>
        <w:t xml:space="preserve">A jelentkezések lezárulta után az Oktatási, Kulturális és Egészségügyi Bizottság dönt a felvételre kerülő gyermekekről. A felvételi elutasítás esetén a gyermek várólistára kerül, a szülő a bölcsődében két példányban benyújtott fellebbezéssel élhet, mely egy példányát a bölcsődevezető továbbítja a jegyzőn keresztül a Képviselő Testülethez. </w:t>
      </w:r>
    </w:p>
    <w:p w14:paraId="5F931C7E" w14:textId="77777777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A felvételről, az ellátás igénybevételének lemondásáról, megszüntetéséről a Budakeszi Város Képviselő Testülete által elfogadott </w:t>
      </w:r>
      <w:r w:rsidRPr="007C50CB">
        <w:rPr>
          <w:rFonts w:ascii="Times New Roman" w:hAnsi="Times New Roman" w:cs="Times New Roman"/>
          <w:i/>
          <w:color w:val="000000"/>
          <w:sz w:val="20"/>
          <w:szCs w:val="20"/>
          <w:lang w:eastAsia="hu-HU"/>
        </w:rPr>
        <w:t>Felvételi Szabályzat</w:t>
      </w:r>
      <w:r w:rsidRPr="007C50CB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rendelkezik.</w:t>
      </w:r>
    </w:p>
    <w:p w14:paraId="356F25A6" w14:textId="3D904361" w:rsidR="0078271D" w:rsidRPr="007C50CB" w:rsidRDefault="0078271D" w:rsidP="0078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>A bölcsődei térítési díjjakról 328/2011.sz. Kormányrendelet figyelembevételével a Képviselő Testület dönt.</w:t>
      </w:r>
    </w:p>
    <w:p w14:paraId="524CA7C2" w14:textId="5CB0BEB5" w:rsidR="00156FB5" w:rsidRPr="007C50CB" w:rsidRDefault="0078271D" w:rsidP="00C04966">
      <w:pPr>
        <w:spacing w:after="316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A felvételi elbírálás szempontjai az 1997.évi XXXI. törvény értelmében a következők:</w:t>
      </w:r>
      <w:r w:rsidR="00156FB5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CA003C" w:rsidRPr="007C50C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t>Felvételi kérelem elbírálásának szempontjai</w:t>
      </w:r>
      <w:r w:rsidR="00156FB5" w:rsidRPr="007C50CB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u-HU"/>
        </w:rPr>
        <w:br/>
      </w:r>
      <w:r w:rsidR="00AD20C4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Gyvt.</w:t>
      </w:r>
      <w:r w:rsidR="00304DAF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41. §</w:t>
      </w:r>
      <w:hyperlink r:id="rId7" w:anchor="lbj326id4d2" w:history="1">
        <w:r w:rsidR="00304DAF" w:rsidRPr="007C50CB">
          <w:rPr>
            <w:rFonts w:ascii="Times New Roman" w:eastAsia="Times New Roman" w:hAnsi="Times New Roman" w:cs="Times New Roman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327</w:t>
        </w:r>
      </w:hyperlink>
      <w:r w:rsidR="00304DAF" w:rsidRPr="007C50CB">
        <w:rPr>
          <w:rFonts w:ascii="Times New Roman" w:eastAsia="Times New Roman" w:hAnsi="Times New Roman" w:cs="Times New Roman"/>
          <w:b/>
          <w:bCs/>
          <w:color w:val="474747"/>
          <w:sz w:val="20"/>
          <w:szCs w:val="20"/>
          <w:lang w:eastAsia="hu-HU"/>
        </w:rPr>
        <w:t> </w:t>
      </w:r>
      <w:r w:rsidR="00304DAF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t xml:space="preserve">(1) A gyermekek napközbeni ellátásaként az életkornak megfelelő nappali felügyeletet, gondozást, nevelést, foglalkoztatást és étkeztetést kell megszervezni azon gyermekek számára, akiknek szülei, törvényes képviselői munkavégzésük - ideértve a gyermekgondozási díj, a gyermekgondozást segítő ellátás és a gyermeknevelési támogatás folyósítása melletti munkavégzést is -, munkaerő-piaci részvételt elősegítő programban, képzésben való részvételük, </w:t>
      </w:r>
      <w:r w:rsidR="00304DAF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lastRenderedPageBreak/>
        <w:t>nappali rendszerű iskolai oktatásban, a nappali oktatás munkarendje szerint szervezett felnőttoktatásban, felsőoktatási intézményben nappali képzésben való részvételük, betegségük vagy egyéb ok miatt napközbeni ellátásukról nem tudnak gondoskodni.</w:t>
      </w:r>
      <w:r w:rsidR="00F130A9" w:rsidRPr="007C50CB">
        <w:rPr>
          <w:rFonts w:ascii="Times New Roman" w:eastAsia="Times New Roman" w:hAnsi="Times New Roman" w:cs="Times New Roman"/>
          <w:color w:val="474747"/>
          <w:sz w:val="20"/>
          <w:szCs w:val="20"/>
          <w:lang w:eastAsia="hu-HU"/>
        </w:rPr>
        <w:br/>
      </w:r>
      <w:r w:rsidR="00F130A9" w:rsidRPr="007C50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G</w:t>
      </w:r>
      <w:r w:rsidR="00CA003C" w:rsidRPr="007C50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u-HU"/>
        </w:rPr>
        <w:t>yvt.41.§. (2)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 xml:space="preserve"> A gyermekek napközbeni ellátását különösen az olyan gyermek számára kell biztosítani,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a) akinek fejlődése érdekében állandó napközbeni ellátásra van szüksége,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b) akit egyedülálló vagy időskorú személy nevel,</w:t>
      </w:r>
      <w:r w:rsidR="00CA003C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  <w:t>c) akinek a szülője, gondozója szociális helyzete miatt az ellátásról nem tud gondoskodni</w:t>
      </w:r>
      <w:r w:rsidR="00F130A9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t>.</w:t>
      </w:r>
      <w:r w:rsidR="00F130A9" w:rsidRPr="007C50CB">
        <w:rPr>
          <w:rFonts w:ascii="Times New Roman" w:eastAsia="Times New Roman" w:hAnsi="Times New Roman" w:cs="Times New Roman"/>
          <w:color w:val="333333"/>
          <w:sz w:val="20"/>
          <w:szCs w:val="20"/>
          <w:lang w:eastAsia="hu-HU"/>
        </w:rPr>
        <w:br/>
      </w:r>
      <w:r w:rsidR="00DE21DC" w:rsidRPr="007C50CB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 bölcsődei felvételnél előnyt élvez az a gyermek: </w:t>
      </w:r>
      <w:r w:rsidR="00F130A9" w:rsidRPr="007C50CB">
        <w:rPr>
          <w:rFonts w:ascii="Times New Roman" w:hAnsi="Times New Roman" w:cs="Times New Roman"/>
          <w:b/>
          <w:bCs/>
          <w:i/>
          <w:sz w:val="20"/>
          <w:szCs w:val="20"/>
        </w:rPr>
        <w:br/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(3) A bölcsődei felvétel során előnyben kell részesíteni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- ha a gyermek szülője, más törvényes képviselője a felvételi kérelem benyújtását követő 30 napon belül igazolja, hogy munkaviszonyban vagy munkavégzésre irányuló egyéb jogviszonyban áll -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aa</w:t>
      </w:r>
      <w:proofErr w:type="spellEnd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rendszeres gyermekvédelmi kedvezményre jogosult gyermeket,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ab)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három vagy több gyermeket nevelő családban élő gyermeket,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proofErr w:type="spellStart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ac</w:t>
      </w:r>
      <w:proofErr w:type="spellEnd"/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az egyedülálló szülő által nevelt gyermeket, és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E23A64" w:rsidRPr="007C50CB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 </w:t>
      </w:r>
      <w:r w:rsidR="00E23A64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a védelembe vett gyermeket.</w:t>
      </w:r>
      <w:r w:rsidR="00F130A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akit egyedülálló (élettárssal nem rendelkező hajadon, nőtlen, elvált vagy özvegy családi állapotú szülője nevel,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akivel együtt a családban nevelt kiskorú gyermekek száma a három főt meghaladja, 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szülője, gondozója orvosilag igazolt betegsége miatt az ellátást biztosítani nem vagy csak részben tudja,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megfelelő testi szellemi fejlődése biztosítása érdekében a bölcsődei ellátásra szükség van,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akit – gyámhatósági határozat alapján – gyámként kirendelt időskorú (a reá vonatkozó nyugdíjkorhatárt elért) hozzátartozója nevel, </w:t>
      </w:r>
      <w:r w:rsidR="00F130A9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akinek a szülője, gondozója szociális helyzete miatt a gyermek ellátásáról megfelelő szinten nem képes gondoskodni.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DE21DC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ájékoztatási kötelezettség </w:t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 a Gyvt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21DC" w:rsidRPr="007C50CB">
        <w:rPr>
          <w:rFonts w:ascii="Times New Roman" w:hAnsi="Times New Roman" w:cs="Times New Roman"/>
          <w:b/>
          <w:bCs/>
          <w:sz w:val="20"/>
          <w:szCs w:val="20"/>
        </w:rPr>
        <w:t>szerint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705439" w:rsidRPr="007C50CB">
        <w:rPr>
          <w:rFonts w:ascii="Times New Roman" w:hAnsi="Times New Roman" w:cs="Times New Roman"/>
          <w:b/>
          <w:bCs/>
          <w:sz w:val="20"/>
          <w:szCs w:val="20"/>
        </w:rPr>
        <w:t>33. § (1)</w:t>
      </w:r>
      <w:r w:rsidR="00705439" w:rsidRPr="007C50CB">
        <w:rPr>
          <w:rFonts w:ascii="Times New Roman" w:hAnsi="Times New Roman" w:cs="Times New Roman"/>
          <w:sz w:val="20"/>
          <w:szCs w:val="20"/>
        </w:rPr>
        <w:t xml:space="preserve"> A személyes gondoskodás feltételeiről a kérelem benyújtásakor a kérelmezőt tájékoztatni kell</w:t>
      </w:r>
      <w:r w:rsidR="00C04966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705439" w:rsidRPr="007C50CB">
        <w:rPr>
          <w:rFonts w:ascii="Times New Roman" w:hAnsi="Times New Roman" w:cs="Times New Roman"/>
          <w:sz w:val="20"/>
          <w:szCs w:val="20"/>
        </w:rPr>
        <w:t>az ellátás tartamáról és feltételeiről,</w:t>
      </w:r>
      <w:r w:rsidR="00705439" w:rsidRPr="007C50CB">
        <w:rPr>
          <w:rFonts w:ascii="Times New Roman" w:hAnsi="Times New Roman" w:cs="Times New Roman"/>
          <w:sz w:val="20"/>
          <w:szCs w:val="20"/>
        </w:rPr>
        <w:br/>
        <w:t>b) az intézmény által vezetett, reá vonatkozó nyilvántartásokról,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t>d) az érték- és vagyonmegőrzés módjáról,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e) az intézmény házirendjéről,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f) panaszjoga gyakorlásának módjáról,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g) a fizetendő térítési, illetve gondozási díjról,</w:t>
      </w:r>
      <w:r w:rsidR="00705439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  <w:t>h)a jogosult jogait és érdekeit képviselő érdekképviseleti fórumról.</w:t>
      </w:r>
      <w:r w:rsidR="00156FB5" w:rsidRPr="007C50CB">
        <w:rPr>
          <w:rFonts w:ascii="Times New Roman" w:eastAsia="Times New Roman" w:hAnsi="Times New Roman" w:cs="Times New Roman"/>
          <w:sz w:val="20"/>
          <w:szCs w:val="20"/>
          <w:lang w:eastAsia="hu-HU"/>
        </w:rPr>
        <w:br/>
      </w:r>
      <w:r w:rsidR="003B0675" w:rsidRPr="007C50CB">
        <w:rPr>
          <w:rFonts w:ascii="Times New Roman" w:hAnsi="Times New Roman" w:cs="Times New Roman"/>
          <w:b/>
          <w:i/>
          <w:iCs/>
          <w:sz w:val="20"/>
          <w:szCs w:val="20"/>
        </w:rPr>
        <w:t>A beszoktatás előtt legalább 1</w:t>
      </w:r>
      <w:r w:rsidR="00E23A64" w:rsidRPr="007C50CB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="003B0675" w:rsidRPr="007C50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nappal kell benyújtani:</w:t>
      </w:r>
      <w:r w:rsidR="00156FB5" w:rsidRPr="007C50CB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a szülő munkavégzése esetén munkáltatói igazolást, (mind két szülő igazolását) 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 xml:space="preserve">nappali tagozatos tanulmányok esetén az iskolalátogatási igazolást, 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az illetékes munkaügyi központ igazolását a munkaerő-piaci képzésen való részvétel idejéről,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ha az ellátási kérelmet szociális indokra alapozzák azon igazolásokat és nyilatkozatokat, melyekből a tény megállapítható,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egyedülállóság esetén a Magyar Államkincstár igazolását emelt családi pótlék folyósításáról,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 Rendszeres gyermekvédelmi kedvezményt biztosító határozat másolatát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  <w:t>-</w:t>
      </w:r>
      <w:r w:rsidR="003B0675" w:rsidRPr="007C50CB">
        <w:rPr>
          <w:rFonts w:ascii="Times New Roman" w:hAnsi="Times New Roman" w:cs="Times New Roman"/>
          <w:color w:val="000000"/>
          <w:sz w:val="20"/>
          <w:szCs w:val="20"/>
        </w:rPr>
        <w:t>A személyi térítési díjfizetéséhez szükséges nyilatkozatokat</w:t>
      </w:r>
      <w:r w:rsidR="00DE21DC" w:rsidRPr="007C50C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156FB5" w:rsidRPr="007C50CB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b/>
          <w:bCs/>
          <w:sz w:val="20"/>
          <w:szCs w:val="20"/>
        </w:rPr>
        <w:t>A bölcsődében a Gyermekvédelmi törvény alapján:</w:t>
      </w:r>
      <w:r w:rsidR="00156FB5" w:rsidRPr="007C50CB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2F0051" w:rsidRPr="007C50CB">
        <w:rPr>
          <w:rFonts w:ascii="Times New Roman" w:hAnsi="Times New Roman" w:cs="Times New Roman"/>
          <w:b/>
          <w:sz w:val="20"/>
          <w:szCs w:val="20"/>
        </w:rPr>
        <w:t>139.§</w:t>
      </w:r>
      <w:r w:rsidR="002F0051" w:rsidRPr="007C50CB">
        <w:rPr>
          <w:rFonts w:ascii="Times New Roman" w:hAnsi="Times New Roman" w:cs="Times New Roman"/>
          <w:sz w:val="20"/>
          <w:szCs w:val="20"/>
        </w:rPr>
        <w:t>. A személyes gondoskodásban részesülő személyekről az ellátó személy vagy intézmény vezetője nyilvántartást vezet. A nyilvántartás tartalmazza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138.§ (1) (2) bekezdésében meghatározott adatokat,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az ellátás igénybevételének és megszűnésének időpontját,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térítési vagy gondozási díj fizetési kötelezettség teljesítésére, elmaradására, behajtására, illetve elévülésére vonatkozó adatokat.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b/>
          <w:sz w:val="20"/>
          <w:szCs w:val="20"/>
        </w:rPr>
        <w:t>138.§.</w:t>
      </w:r>
      <w:r w:rsidR="002F0051" w:rsidRPr="007C50CB">
        <w:rPr>
          <w:rFonts w:ascii="Times New Roman" w:hAnsi="Times New Roman" w:cs="Times New Roman"/>
          <w:sz w:val="20"/>
          <w:szCs w:val="20"/>
        </w:rPr>
        <w:t xml:space="preserve"> (1) A jegyző az ellátásra való jogosultság megállapításához, megváltoztatásához és megszüntetéséhez nyilvántartást vezet. A nyilvántartás tartalmazza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gyermek, a szülő vagy más törvényes képviselő, illetve tartásra köteles személy természetes személyazonosító adatait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jogosultsági feltételekre és az azokban bekövetkezett változásokra vonatkozó adatokat,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az ellátással kapcsolatos döntéseket,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a jogosultság és a térítési díj megállapításához szükséges jövedelmi adatokat.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(2) A jegyző nyilvántartást vezet a hatósági intézkedéssel védelembe vett gyermekről.</w:t>
      </w:r>
      <w:r w:rsidR="00156FB5" w:rsidRPr="007C50CB">
        <w:rPr>
          <w:rFonts w:ascii="Times New Roman" w:hAnsi="Times New Roman" w:cs="Times New Roman"/>
          <w:sz w:val="20"/>
          <w:szCs w:val="20"/>
        </w:rPr>
        <w:t xml:space="preserve"> 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</w:r>
      <w:r w:rsidR="002F0051" w:rsidRPr="007C50CB">
        <w:rPr>
          <w:rFonts w:ascii="Times New Roman" w:hAnsi="Times New Roman" w:cs="Times New Roman"/>
          <w:sz w:val="20"/>
          <w:szCs w:val="20"/>
        </w:rPr>
        <w:t>Ezen túlmenően a bölcsőde vezeti: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  <w:t>-</w:t>
      </w:r>
      <w:r w:rsidR="002F0051" w:rsidRPr="007C50CB">
        <w:rPr>
          <w:rFonts w:ascii="Times New Roman" w:hAnsi="Times New Roman" w:cs="Times New Roman"/>
          <w:sz w:val="20"/>
          <w:szCs w:val="20"/>
        </w:rPr>
        <w:t>Bölcsődei gyermek egészségügyi törzslapot</w:t>
      </w:r>
      <w:r w:rsidR="00156FB5" w:rsidRPr="007C50CB">
        <w:rPr>
          <w:rFonts w:ascii="Times New Roman" w:hAnsi="Times New Roman" w:cs="Times New Roman"/>
          <w:sz w:val="20"/>
          <w:szCs w:val="20"/>
        </w:rPr>
        <w:br/>
        <w:t>-</w:t>
      </w:r>
      <w:r w:rsidR="002F0051" w:rsidRPr="007C50CB">
        <w:rPr>
          <w:rFonts w:ascii="Times New Roman" w:hAnsi="Times New Roman" w:cs="Times New Roman"/>
          <w:sz w:val="20"/>
          <w:szCs w:val="20"/>
        </w:rPr>
        <w:t>a fejlődési naplót</w:t>
      </w:r>
      <w:r w:rsidR="00156FB5" w:rsidRPr="007C50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AA31C" w14:textId="77777777" w:rsidR="00156FB5" w:rsidRPr="007C50CB" w:rsidRDefault="00156FB5" w:rsidP="00156FB5">
      <w:pPr>
        <w:pStyle w:val="Listaszerbekezds"/>
        <w:spacing w:after="316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fejlődési táblát</w:t>
      </w:r>
    </w:p>
    <w:p w14:paraId="1E30AA29" w14:textId="22A1F33B" w:rsidR="00D760EC" w:rsidRPr="007C50CB" w:rsidRDefault="00156FB5" w:rsidP="00C04966">
      <w:pPr>
        <w:pStyle w:val="Listaszerbekezds"/>
        <w:spacing w:after="316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  <w:r w:rsidRPr="007C50CB">
        <w:rPr>
          <w:rFonts w:ascii="Times New Roman" w:hAnsi="Times New Roman" w:cs="Times New Roman"/>
          <w:sz w:val="20"/>
          <w:szCs w:val="20"/>
        </w:rPr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csoportnaplót</w:t>
      </w:r>
      <w:r w:rsidRPr="007C50CB">
        <w:rPr>
          <w:rFonts w:ascii="Times New Roman" w:hAnsi="Times New Roman" w:cs="Times New Roman"/>
          <w:sz w:val="20"/>
          <w:szCs w:val="20"/>
        </w:rPr>
        <w:br/>
        <w:t xml:space="preserve">- </w:t>
      </w:r>
      <w:r w:rsidR="002F0051" w:rsidRPr="007C50CB">
        <w:rPr>
          <w:rFonts w:ascii="Times New Roman" w:hAnsi="Times New Roman" w:cs="Times New Roman"/>
          <w:sz w:val="20"/>
          <w:szCs w:val="20"/>
        </w:rPr>
        <w:t>üzenő füzetet</w:t>
      </w:r>
      <w:r w:rsidR="00C04966" w:rsidRPr="007C50CB">
        <w:rPr>
          <w:rFonts w:ascii="Times New Roman" w:hAnsi="Times New Roman" w:cs="Times New Roman"/>
          <w:sz w:val="20"/>
          <w:szCs w:val="20"/>
        </w:rPr>
        <w:br/>
      </w:r>
      <w:r w:rsidRPr="007C50CB">
        <w:rPr>
          <w:rFonts w:ascii="Times New Roman" w:hAnsi="Times New Roman" w:cs="Times New Roman"/>
          <w:sz w:val="20"/>
          <w:szCs w:val="20"/>
        </w:rPr>
        <w:br/>
        <w:t>Budakeszi, 2020. március 24.</w:t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>Benkő Gáborné</w:t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</w:r>
      <w:r w:rsidR="00C04966" w:rsidRPr="007C50CB">
        <w:rPr>
          <w:rFonts w:ascii="Times New Roman" w:hAnsi="Times New Roman" w:cs="Times New Roman"/>
          <w:sz w:val="20"/>
          <w:szCs w:val="20"/>
        </w:rPr>
        <w:tab/>
        <w:t>Intézményvezető</w:t>
      </w:r>
    </w:p>
    <w:sectPr w:rsidR="00D760EC" w:rsidRPr="007C50CB" w:rsidSect="005731F1">
      <w:pgSz w:w="16838" w:h="11906" w:orient="landscape"/>
      <w:pgMar w:top="426" w:right="820" w:bottom="426" w:left="851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550"/>
    <w:multiLevelType w:val="hybridMultilevel"/>
    <w:tmpl w:val="FBB264A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726A"/>
    <w:multiLevelType w:val="hybridMultilevel"/>
    <w:tmpl w:val="5914C1B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D3AB7"/>
    <w:multiLevelType w:val="hybridMultilevel"/>
    <w:tmpl w:val="16E6D87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061AD3"/>
    <w:multiLevelType w:val="singleLevel"/>
    <w:tmpl w:val="A1C0C74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4B7B766D"/>
    <w:multiLevelType w:val="hybridMultilevel"/>
    <w:tmpl w:val="23DC3AD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D6646A"/>
    <w:multiLevelType w:val="hybridMultilevel"/>
    <w:tmpl w:val="FA96D858"/>
    <w:lvl w:ilvl="0" w:tplc="B59CAC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42BDD"/>
    <w:multiLevelType w:val="singleLevel"/>
    <w:tmpl w:val="F4004EF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59FA0B91"/>
    <w:multiLevelType w:val="hybridMultilevel"/>
    <w:tmpl w:val="56289100"/>
    <w:lvl w:ilvl="0" w:tplc="C9CC3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054"/>
    <w:multiLevelType w:val="singleLevel"/>
    <w:tmpl w:val="6C3E25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4BD"/>
    <w:rsid w:val="00047E1B"/>
    <w:rsid w:val="00066932"/>
    <w:rsid w:val="00156FB5"/>
    <w:rsid w:val="002F0051"/>
    <w:rsid w:val="00304DAF"/>
    <w:rsid w:val="003B0675"/>
    <w:rsid w:val="003B5E7B"/>
    <w:rsid w:val="003F5A86"/>
    <w:rsid w:val="00553771"/>
    <w:rsid w:val="005731F1"/>
    <w:rsid w:val="005B652C"/>
    <w:rsid w:val="00705439"/>
    <w:rsid w:val="0078271D"/>
    <w:rsid w:val="00794894"/>
    <w:rsid w:val="007C3AB9"/>
    <w:rsid w:val="007C50CB"/>
    <w:rsid w:val="007D2B7C"/>
    <w:rsid w:val="009C157B"/>
    <w:rsid w:val="00A019D8"/>
    <w:rsid w:val="00A45B2D"/>
    <w:rsid w:val="00A62461"/>
    <w:rsid w:val="00AD20C4"/>
    <w:rsid w:val="00C04966"/>
    <w:rsid w:val="00CA003C"/>
    <w:rsid w:val="00D05C6E"/>
    <w:rsid w:val="00D26BAB"/>
    <w:rsid w:val="00D760EC"/>
    <w:rsid w:val="00DE21DC"/>
    <w:rsid w:val="00E23A64"/>
    <w:rsid w:val="00E24BB3"/>
    <w:rsid w:val="00E41D3D"/>
    <w:rsid w:val="00E61C86"/>
    <w:rsid w:val="00E934BD"/>
    <w:rsid w:val="00F130A9"/>
    <w:rsid w:val="00F31A27"/>
    <w:rsid w:val="00FA63E9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D8CA"/>
  <w15:docId w15:val="{873FA7A9-8DFE-43D1-AAC7-E4CE2A21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63E9"/>
  </w:style>
  <w:style w:type="paragraph" w:styleId="Cmsor1">
    <w:name w:val="heading 1"/>
    <w:basedOn w:val="Norml"/>
    <w:link w:val="Cmsor1Char"/>
    <w:uiPriority w:val="9"/>
    <w:qFormat/>
    <w:rsid w:val="00E6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owt-stl-h11">
    <w:name w:val="qowt-stl-h11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qowt-font4-lucidacalligraphy">
    <w:name w:val="qowt-font4-lucidacalligraphy"/>
    <w:basedOn w:val="Bekezdsalapbettpusa"/>
    <w:rsid w:val="00E934BD"/>
  </w:style>
  <w:style w:type="character" w:customStyle="1" w:styleId="qowt-font1-timesnewroman">
    <w:name w:val="qowt-font1-timesnewroman"/>
    <w:basedOn w:val="Bekezdsalapbettpusa"/>
    <w:rsid w:val="00E934BD"/>
  </w:style>
  <w:style w:type="paragraph" w:customStyle="1" w:styleId="qowt-stl-norml">
    <w:name w:val="qowt-stl-normál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qowt-font5-mongolianbaiti">
    <w:name w:val="qowt-font5-mongolianbaiti"/>
    <w:basedOn w:val="Bekezdsalapbettpusa"/>
    <w:rsid w:val="00E934BD"/>
  </w:style>
  <w:style w:type="character" w:customStyle="1" w:styleId="qowt-stl-kiemels2">
    <w:name w:val="qowt-stl-kiemelés2"/>
    <w:basedOn w:val="Bekezdsalapbettpusa"/>
    <w:rsid w:val="00E934BD"/>
  </w:style>
  <w:style w:type="paragraph" w:customStyle="1" w:styleId="qowt-li-8057043110">
    <w:name w:val="qowt-li-805704311_0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E934BD"/>
  </w:style>
  <w:style w:type="paragraph" w:customStyle="1" w:styleId="qowt-li-20951219060">
    <w:name w:val="qowt-li-2095121906_0"/>
    <w:basedOn w:val="Norml"/>
    <w:rsid w:val="00E9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934BD"/>
    <w:rPr>
      <w:color w:val="0000FF" w:themeColor="hyperlink"/>
      <w:u w:val="single"/>
    </w:rPr>
  </w:style>
  <w:style w:type="character" w:customStyle="1" w:styleId="qowt-stl-kiemels">
    <w:name w:val="qowt-stl-kiemelés"/>
    <w:basedOn w:val="Bekezdsalapbettpusa"/>
    <w:rsid w:val="00E61C86"/>
  </w:style>
  <w:style w:type="character" w:customStyle="1" w:styleId="Cmsor1Char">
    <w:name w:val="Címsor 1 Char"/>
    <w:basedOn w:val="Bekezdsalapbettpusa"/>
    <w:link w:val="Cmsor1"/>
    <w:uiPriority w:val="9"/>
    <w:rsid w:val="00E61C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240">
    <w:name w:val="qowt-li-24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4962639030">
    <w:name w:val="qowt-li-496263903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qowt-li-6080020410">
    <w:name w:val="qowt-li-608002041_0"/>
    <w:basedOn w:val="Norml"/>
    <w:rsid w:val="00E6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A00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A0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zvegtrzs">
    <w:name w:val="Body Text"/>
    <w:basedOn w:val="Norml"/>
    <w:link w:val="SzvegtrzsChar"/>
    <w:rsid w:val="002F0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F005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9D8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3F5A8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41D3D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5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3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1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29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0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40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88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954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624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59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t.jogtar.hu/jr/gen/hjegy_doc.cgi?docid=99700031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csode@mosolyvar.budakeszi.hu" TargetMode="External"/><Relationship Id="rId5" Type="http://schemas.openxmlformats.org/officeDocument/2006/relationships/hyperlink" Target="Tel: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1125</Words>
  <Characters>7763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Jutka</dc:creator>
  <cp:lastModifiedBy>Zsuzsa Benkő</cp:lastModifiedBy>
  <cp:revision>6</cp:revision>
  <cp:lastPrinted>2017-04-25T11:30:00Z</cp:lastPrinted>
  <dcterms:created xsi:type="dcterms:W3CDTF">2020-02-11T10:57:00Z</dcterms:created>
  <dcterms:modified xsi:type="dcterms:W3CDTF">2020-03-24T13:42:00Z</dcterms:modified>
</cp:coreProperties>
</file>